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A0E47" w14:textId="6F17A58D" w:rsidR="00884FBD" w:rsidRPr="002E1B32" w:rsidRDefault="00292C71" w:rsidP="00BE0B86">
      <w:pPr>
        <w:jc w:val="center"/>
        <w:rPr>
          <w:color w:val="000000" w:themeColor="text1"/>
          <w:sz w:val="24"/>
          <w:szCs w:val="24"/>
        </w:rPr>
      </w:pPr>
      <w:r w:rsidRPr="002E1B32">
        <w:rPr>
          <w:rFonts w:hint="eastAsia"/>
          <w:color w:val="000000" w:themeColor="text1"/>
          <w:sz w:val="24"/>
          <w:szCs w:val="24"/>
        </w:rPr>
        <w:t>大分県物価高騰対応業務改善奨励金</w:t>
      </w:r>
      <w:r w:rsidR="00EF4AF4" w:rsidRPr="002E1B32">
        <w:rPr>
          <w:rFonts w:hint="eastAsia"/>
          <w:color w:val="000000" w:themeColor="text1"/>
          <w:sz w:val="24"/>
          <w:szCs w:val="24"/>
        </w:rPr>
        <w:t>広報</w:t>
      </w:r>
      <w:r w:rsidR="003A66D1" w:rsidRPr="002E1B32">
        <w:rPr>
          <w:rFonts w:hint="eastAsia"/>
          <w:color w:val="000000" w:themeColor="text1"/>
          <w:sz w:val="24"/>
          <w:szCs w:val="24"/>
        </w:rPr>
        <w:t>動画</w:t>
      </w:r>
      <w:r w:rsidR="00BE0B86" w:rsidRPr="002E1B32">
        <w:rPr>
          <w:rFonts w:hint="eastAsia"/>
          <w:color w:val="000000" w:themeColor="text1"/>
          <w:sz w:val="24"/>
          <w:szCs w:val="24"/>
        </w:rPr>
        <w:t>制作委託業務</w:t>
      </w:r>
      <w:r w:rsidR="00C973F6" w:rsidRPr="002E1B32">
        <w:rPr>
          <w:rFonts w:hint="eastAsia"/>
          <w:color w:val="000000" w:themeColor="text1"/>
          <w:sz w:val="24"/>
          <w:szCs w:val="24"/>
        </w:rPr>
        <w:t xml:space="preserve">　</w:t>
      </w:r>
      <w:r w:rsidR="00BE0B86" w:rsidRPr="002E1B32">
        <w:rPr>
          <w:rFonts w:hint="eastAsia"/>
          <w:color w:val="000000" w:themeColor="text1"/>
          <w:sz w:val="24"/>
          <w:szCs w:val="24"/>
        </w:rPr>
        <w:t>仕様書</w:t>
      </w:r>
    </w:p>
    <w:p w14:paraId="4AE64DC2" w14:textId="77777777" w:rsidR="00EF4AF4" w:rsidRPr="002E1B32" w:rsidRDefault="00EF4AF4" w:rsidP="00C973F6">
      <w:pPr>
        <w:rPr>
          <w:color w:val="000000" w:themeColor="text1"/>
          <w:sz w:val="22"/>
        </w:rPr>
      </w:pPr>
    </w:p>
    <w:p w14:paraId="34A5F298" w14:textId="77777777" w:rsidR="00BE0B86" w:rsidRPr="002E1B32" w:rsidRDefault="004A6EBD" w:rsidP="00BE0B86">
      <w:pPr>
        <w:rPr>
          <w:rFonts w:ascii="ＭＳ 明朝" w:hAnsi="ＭＳ 明朝"/>
          <w:color w:val="000000" w:themeColor="text1"/>
          <w:sz w:val="22"/>
        </w:rPr>
      </w:pPr>
      <w:r w:rsidRPr="002E1B32">
        <w:rPr>
          <w:rFonts w:ascii="ＭＳ 明朝" w:hAnsi="ＭＳ 明朝" w:hint="eastAsia"/>
          <w:color w:val="000000" w:themeColor="text1"/>
          <w:sz w:val="22"/>
        </w:rPr>
        <w:t>１　委託業務名</w:t>
      </w:r>
    </w:p>
    <w:p w14:paraId="5D586E49" w14:textId="0837848C" w:rsidR="00BE0B86" w:rsidRPr="002E1B32" w:rsidRDefault="00A90460" w:rsidP="006A0A61">
      <w:pPr>
        <w:ind w:firstLineChars="200" w:firstLine="440"/>
        <w:jc w:val="left"/>
        <w:rPr>
          <w:rFonts w:ascii="ＭＳ 明朝" w:hAnsi="ＭＳ 明朝"/>
          <w:color w:val="000000" w:themeColor="text1"/>
          <w:sz w:val="22"/>
        </w:rPr>
      </w:pPr>
      <w:r w:rsidRPr="002E1B32">
        <w:rPr>
          <w:rFonts w:ascii="ＭＳ 明朝" w:hAnsi="ＭＳ 明朝" w:hint="eastAsia"/>
          <w:color w:val="000000" w:themeColor="text1"/>
          <w:sz w:val="22"/>
        </w:rPr>
        <w:t>令和８年度</w:t>
      </w:r>
      <w:r w:rsidR="00292C71" w:rsidRPr="002E1B32">
        <w:rPr>
          <w:rFonts w:ascii="ＭＳ 明朝" w:hAnsi="ＭＳ 明朝" w:hint="eastAsia"/>
          <w:color w:val="000000" w:themeColor="text1"/>
          <w:sz w:val="22"/>
        </w:rPr>
        <w:t>大分県物価高騰対応業務改善奨励金</w:t>
      </w:r>
      <w:r w:rsidR="00EF4AF4" w:rsidRPr="002E1B32">
        <w:rPr>
          <w:rFonts w:ascii="ＭＳ 明朝" w:hAnsi="ＭＳ 明朝" w:hint="eastAsia"/>
          <w:color w:val="000000" w:themeColor="text1"/>
          <w:sz w:val="22"/>
        </w:rPr>
        <w:t>広報</w:t>
      </w:r>
      <w:r w:rsidR="00BC4D25" w:rsidRPr="002E1B32">
        <w:rPr>
          <w:rFonts w:ascii="ＭＳ 明朝" w:hAnsi="ＭＳ 明朝" w:hint="eastAsia"/>
          <w:color w:val="000000" w:themeColor="text1"/>
          <w:sz w:val="22"/>
        </w:rPr>
        <w:t>動画制作委託業務</w:t>
      </w:r>
    </w:p>
    <w:p w14:paraId="157B1685" w14:textId="77777777" w:rsidR="004A4500" w:rsidRPr="002E1B32" w:rsidRDefault="004A4500" w:rsidP="00BE0B86">
      <w:pPr>
        <w:rPr>
          <w:rFonts w:ascii="ＭＳ 明朝" w:hAnsi="ＭＳ 明朝"/>
          <w:color w:val="000000" w:themeColor="text1"/>
          <w:sz w:val="22"/>
        </w:rPr>
      </w:pPr>
    </w:p>
    <w:p w14:paraId="2095F8A4" w14:textId="77777777" w:rsidR="007B1D91" w:rsidRPr="002E1B32" w:rsidRDefault="004A6EBD" w:rsidP="00BE0B86">
      <w:pPr>
        <w:rPr>
          <w:rFonts w:ascii="ＭＳ 明朝" w:hAnsi="ＭＳ 明朝"/>
          <w:color w:val="000000" w:themeColor="text1"/>
          <w:sz w:val="22"/>
        </w:rPr>
      </w:pPr>
      <w:r w:rsidRPr="002E1B32">
        <w:rPr>
          <w:rFonts w:ascii="ＭＳ 明朝" w:hAnsi="ＭＳ 明朝" w:hint="eastAsia"/>
          <w:color w:val="000000" w:themeColor="text1"/>
          <w:sz w:val="22"/>
        </w:rPr>
        <w:t xml:space="preserve">２　</w:t>
      </w:r>
      <w:r w:rsidR="007B1D91" w:rsidRPr="002E1B32">
        <w:rPr>
          <w:rFonts w:ascii="ＭＳ 明朝" w:hAnsi="ＭＳ 明朝" w:hint="eastAsia"/>
          <w:color w:val="000000" w:themeColor="text1"/>
          <w:sz w:val="22"/>
        </w:rPr>
        <w:t>目的</w:t>
      </w:r>
    </w:p>
    <w:p w14:paraId="34705D08" w14:textId="51546F59" w:rsidR="007B1D91" w:rsidRPr="002E1B32" w:rsidRDefault="00550788" w:rsidP="00550788">
      <w:pPr>
        <w:ind w:left="220" w:hangingChars="100" w:hanging="220"/>
        <w:rPr>
          <w:rFonts w:ascii="ＭＳ 明朝" w:hAnsi="ＭＳ 明朝"/>
          <w:color w:val="000000" w:themeColor="text1"/>
          <w:sz w:val="22"/>
        </w:rPr>
      </w:pPr>
      <w:r w:rsidRPr="002E1B32">
        <w:rPr>
          <w:rFonts w:ascii="ＭＳ 明朝" w:hAnsi="ＭＳ 明朝" w:hint="eastAsia"/>
          <w:color w:val="000000" w:themeColor="text1"/>
          <w:sz w:val="22"/>
        </w:rPr>
        <w:t xml:space="preserve">　　</w:t>
      </w:r>
      <w:r w:rsidR="00292C71" w:rsidRPr="002E1B32">
        <w:rPr>
          <w:rFonts w:ascii="ＭＳ 明朝" w:hAnsi="ＭＳ 明朝" w:hint="eastAsia"/>
          <w:color w:val="000000" w:themeColor="text1"/>
          <w:sz w:val="22"/>
        </w:rPr>
        <w:t>大分県物価高騰対応業務改善奨励金</w:t>
      </w:r>
      <w:r w:rsidR="00EF4AF4" w:rsidRPr="002E1B32">
        <w:rPr>
          <w:rFonts w:ascii="ＭＳ 明朝" w:hAnsi="ＭＳ 明朝" w:hint="eastAsia"/>
          <w:color w:val="000000" w:themeColor="text1"/>
          <w:sz w:val="22"/>
        </w:rPr>
        <w:t>（以下「奨励金」という。）</w:t>
      </w:r>
      <w:r w:rsidR="00552B73" w:rsidRPr="002E1B32">
        <w:rPr>
          <w:rFonts w:ascii="ＭＳ 明朝" w:hAnsi="ＭＳ 明朝" w:hint="eastAsia"/>
          <w:color w:val="000000" w:themeColor="text1"/>
          <w:sz w:val="22"/>
        </w:rPr>
        <w:t>及び国の業務改善助成金</w:t>
      </w:r>
      <w:r w:rsidR="00292C71" w:rsidRPr="002E1B32">
        <w:rPr>
          <w:rFonts w:ascii="ＭＳ 明朝" w:hAnsi="ＭＳ 明朝" w:hint="eastAsia"/>
          <w:color w:val="000000" w:themeColor="text1"/>
          <w:sz w:val="22"/>
        </w:rPr>
        <w:t>を紹介する動画を</w:t>
      </w:r>
      <w:r w:rsidR="00E14349">
        <w:rPr>
          <w:rFonts w:ascii="ＭＳ 明朝" w:hAnsi="ＭＳ 明朝" w:hint="eastAsia"/>
          <w:color w:val="000000" w:themeColor="text1"/>
          <w:sz w:val="22"/>
        </w:rPr>
        <w:t>制作</w:t>
      </w:r>
      <w:r w:rsidR="00292C71" w:rsidRPr="002E1B32">
        <w:rPr>
          <w:rFonts w:ascii="ＭＳ 明朝" w:hAnsi="ＭＳ 明朝" w:hint="eastAsia"/>
          <w:color w:val="000000" w:themeColor="text1"/>
          <w:sz w:val="22"/>
        </w:rPr>
        <w:t>し発信することにより、大分県内事業者に向け広く周知し、奨励金利用を促進する</w:t>
      </w:r>
      <w:r w:rsidR="00E62B20" w:rsidRPr="002E1B32">
        <w:rPr>
          <w:rFonts w:ascii="ＭＳ 明朝" w:hAnsi="ＭＳ 明朝" w:hint="eastAsia"/>
          <w:color w:val="000000" w:themeColor="text1"/>
          <w:sz w:val="22"/>
        </w:rPr>
        <w:t>ことを目的とする</w:t>
      </w:r>
      <w:r w:rsidR="00292C71" w:rsidRPr="002E1B32">
        <w:rPr>
          <w:rFonts w:ascii="ＭＳ 明朝" w:hAnsi="ＭＳ 明朝" w:hint="eastAsia"/>
          <w:color w:val="000000" w:themeColor="text1"/>
          <w:sz w:val="22"/>
        </w:rPr>
        <w:t>。</w:t>
      </w:r>
    </w:p>
    <w:p w14:paraId="76BC6A2C" w14:textId="77777777" w:rsidR="004A4500" w:rsidRPr="002E1B32" w:rsidRDefault="004A4500" w:rsidP="0038061B">
      <w:pPr>
        <w:ind w:leftChars="30" w:left="283" w:hangingChars="100" w:hanging="220"/>
        <w:rPr>
          <w:rFonts w:ascii="ＭＳ 明朝" w:hAnsi="ＭＳ 明朝"/>
          <w:color w:val="000000" w:themeColor="text1"/>
          <w:sz w:val="22"/>
        </w:rPr>
      </w:pPr>
    </w:p>
    <w:p w14:paraId="084159D2" w14:textId="77777777" w:rsidR="007F7644" w:rsidRPr="002E1B32" w:rsidRDefault="009A1487" w:rsidP="004A6EBD">
      <w:pPr>
        <w:ind w:left="220" w:hangingChars="100" w:hanging="220"/>
        <w:rPr>
          <w:rFonts w:ascii="ＭＳ 明朝" w:hAnsi="ＭＳ 明朝"/>
          <w:color w:val="000000" w:themeColor="text1"/>
          <w:sz w:val="22"/>
        </w:rPr>
      </w:pPr>
      <w:r w:rsidRPr="002E1B32">
        <w:rPr>
          <w:rFonts w:ascii="ＭＳ 明朝" w:hAnsi="ＭＳ 明朝" w:hint="eastAsia"/>
          <w:color w:val="000000" w:themeColor="text1"/>
          <w:sz w:val="22"/>
        </w:rPr>
        <w:t xml:space="preserve">３　</w:t>
      </w:r>
      <w:r w:rsidR="00BC4D25" w:rsidRPr="002E1B32">
        <w:rPr>
          <w:rFonts w:ascii="ＭＳ 明朝" w:hAnsi="ＭＳ 明朝" w:hint="eastAsia"/>
          <w:color w:val="000000" w:themeColor="text1"/>
          <w:sz w:val="22"/>
        </w:rPr>
        <w:t>履行</w:t>
      </w:r>
      <w:r w:rsidR="003A66D1" w:rsidRPr="002E1B32">
        <w:rPr>
          <w:rFonts w:ascii="ＭＳ 明朝" w:hAnsi="ＭＳ 明朝" w:hint="eastAsia"/>
          <w:color w:val="000000" w:themeColor="text1"/>
          <w:sz w:val="22"/>
        </w:rPr>
        <w:t>期間</w:t>
      </w:r>
    </w:p>
    <w:p w14:paraId="4E1F9166" w14:textId="571BAD16" w:rsidR="004A6EBD" w:rsidRPr="002E1B32" w:rsidRDefault="007E39A0" w:rsidP="00BC4D25">
      <w:pPr>
        <w:ind w:firstLineChars="100" w:firstLine="220"/>
        <w:rPr>
          <w:rFonts w:ascii="ＭＳ 明朝" w:hAnsi="ＭＳ 明朝"/>
          <w:color w:val="000000" w:themeColor="text1"/>
          <w:sz w:val="22"/>
        </w:rPr>
      </w:pPr>
      <w:r w:rsidRPr="002E1B32">
        <w:rPr>
          <w:rFonts w:ascii="ＭＳ 明朝" w:hAnsi="ＭＳ 明朝" w:hint="eastAsia"/>
          <w:color w:val="000000" w:themeColor="text1"/>
          <w:sz w:val="22"/>
        </w:rPr>
        <w:t>契約締結の日から令和</w:t>
      </w:r>
      <w:r w:rsidR="000F5899" w:rsidRPr="002E1B32">
        <w:rPr>
          <w:rFonts w:ascii="ＭＳ 明朝" w:hAnsi="ＭＳ 明朝" w:hint="eastAsia"/>
          <w:color w:val="000000" w:themeColor="text1"/>
          <w:sz w:val="22"/>
        </w:rPr>
        <w:t>９</w:t>
      </w:r>
      <w:r w:rsidRPr="002E1B32">
        <w:rPr>
          <w:rFonts w:ascii="ＭＳ 明朝" w:hAnsi="ＭＳ 明朝" w:hint="eastAsia"/>
          <w:color w:val="000000" w:themeColor="text1"/>
          <w:sz w:val="22"/>
        </w:rPr>
        <w:t>年</w:t>
      </w:r>
      <w:r w:rsidR="00393B75" w:rsidRPr="002E1B32">
        <w:rPr>
          <w:rFonts w:ascii="ＭＳ 明朝" w:hAnsi="ＭＳ 明朝" w:hint="eastAsia"/>
          <w:color w:val="000000" w:themeColor="text1"/>
          <w:sz w:val="22"/>
        </w:rPr>
        <w:t>３</w:t>
      </w:r>
      <w:r w:rsidRPr="002E1B32">
        <w:rPr>
          <w:rFonts w:ascii="ＭＳ 明朝" w:hAnsi="ＭＳ 明朝" w:hint="eastAsia"/>
          <w:color w:val="000000" w:themeColor="text1"/>
          <w:sz w:val="22"/>
        </w:rPr>
        <w:t>月</w:t>
      </w:r>
      <w:r w:rsidR="00175DC5" w:rsidRPr="002E1B32">
        <w:rPr>
          <w:rFonts w:ascii="ＭＳ 明朝" w:hAnsi="ＭＳ 明朝" w:hint="eastAsia"/>
          <w:color w:val="000000" w:themeColor="text1"/>
          <w:sz w:val="22"/>
        </w:rPr>
        <w:t>１５</w:t>
      </w:r>
      <w:r w:rsidR="004A6EBD" w:rsidRPr="002E1B32">
        <w:rPr>
          <w:rFonts w:ascii="ＭＳ 明朝" w:hAnsi="ＭＳ 明朝" w:hint="eastAsia"/>
          <w:color w:val="000000" w:themeColor="text1"/>
          <w:sz w:val="22"/>
        </w:rPr>
        <w:t>日まで</w:t>
      </w:r>
    </w:p>
    <w:p w14:paraId="4124D584" w14:textId="77777777" w:rsidR="004A4500" w:rsidRPr="002E1B32" w:rsidRDefault="004A4500" w:rsidP="001B144E">
      <w:pPr>
        <w:ind w:left="220" w:hangingChars="100" w:hanging="220"/>
        <w:rPr>
          <w:rFonts w:ascii="ＭＳ 明朝" w:hAnsi="ＭＳ 明朝"/>
          <w:color w:val="000000" w:themeColor="text1"/>
          <w:sz w:val="22"/>
        </w:rPr>
      </w:pPr>
    </w:p>
    <w:p w14:paraId="75ED2E7D" w14:textId="77777777" w:rsidR="008414F4" w:rsidRPr="002E1B32" w:rsidRDefault="00BC4D25" w:rsidP="001B144E">
      <w:pPr>
        <w:ind w:left="220" w:hangingChars="100" w:hanging="220"/>
        <w:rPr>
          <w:rFonts w:ascii="ＭＳ 明朝" w:hAnsi="ＭＳ 明朝"/>
          <w:color w:val="000000" w:themeColor="text1"/>
          <w:sz w:val="22"/>
        </w:rPr>
      </w:pPr>
      <w:r w:rsidRPr="002E1B32">
        <w:rPr>
          <w:rFonts w:ascii="ＭＳ 明朝" w:hAnsi="ＭＳ 明朝" w:hint="eastAsia"/>
          <w:color w:val="000000" w:themeColor="text1"/>
          <w:sz w:val="22"/>
        </w:rPr>
        <w:t>４　業務の</w:t>
      </w:r>
      <w:r w:rsidR="00DC5282" w:rsidRPr="002E1B32">
        <w:rPr>
          <w:rFonts w:ascii="ＭＳ 明朝" w:hAnsi="ＭＳ 明朝" w:hint="eastAsia"/>
          <w:color w:val="000000" w:themeColor="text1"/>
          <w:sz w:val="22"/>
        </w:rPr>
        <w:t>概要</w:t>
      </w:r>
    </w:p>
    <w:p w14:paraId="53816F5B" w14:textId="2B225EDC" w:rsidR="00445B9B" w:rsidRPr="002E1B32" w:rsidRDefault="003751BE" w:rsidP="003751BE">
      <w:pPr>
        <w:pStyle w:val="a7"/>
        <w:numPr>
          <w:ilvl w:val="0"/>
          <w:numId w:val="19"/>
        </w:numPr>
        <w:ind w:leftChars="0"/>
        <w:rPr>
          <w:rFonts w:ascii="ＭＳ 明朝" w:hAnsi="ＭＳ 明朝"/>
          <w:color w:val="000000" w:themeColor="text1"/>
          <w:sz w:val="22"/>
        </w:rPr>
      </w:pPr>
      <w:r w:rsidRPr="002E1B32">
        <w:rPr>
          <w:rFonts w:ascii="ＭＳ 明朝" w:hAnsi="ＭＳ 明朝" w:hint="eastAsia"/>
          <w:color w:val="000000" w:themeColor="text1"/>
          <w:sz w:val="22"/>
        </w:rPr>
        <w:t>動画</w:t>
      </w:r>
      <w:r w:rsidR="00810B95">
        <w:rPr>
          <w:rFonts w:ascii="ＭＳ 明朝" w:hAnsi="ＭＳ 明朝" w:hint="eastAsia"/>
          <w:color w:val="000000" w:themeColor="text1"/>
          <w:sz w:val="22"/>
        </w:rPr>
        <w:t>制作</w:t>
      </w:r>
    </w:p>
    <w:p w14:paraId="7F5FEB47" w14:textId="154EBC8E" w:rsidR="003751BE" w:rsidRPr="002E1B32" w:rsidRDefault="003751BE" w:rsidP="0038061B">
      <w:pPr>
        <w:ind w:firstLineChars="50" w:firstLine="110"/>
        <w:rPr>
          <w:rFonts w:ascii="ＭＳ 明朝" w:hAnsi="ＭＳ 明朝"/>
          <w:color w:val="000000" w:themeColor="text1"/>
          <w:sz w:val="22"/>
        </w:rPr>
      </w:pPr>
      <w:r w:rsidRPr="002E1B32">
        <w:rPr>
          <w:rFonts w:ascii="ＭＳ 明朝" w:hAnsi="ＭＳ 明朝" w:hint="eastAsia"/>
          <w:color w:val="000000" w:themeColor="text1"/>
          <w:sz w:val="22"/>
        </w:rPr>
        <w:t>・１本あたり再生時間</w:t>
      </w:r>
      <w:r w:rsidR="00BC69A2" w:rsidRPr="002E1B32">
        <w:rPr>
          <w:rFonts w:ascii="ＭＳ 明朝" w:hAnsi="ＭＳ 明朝" w:hint="eastAsia"/>
          <w:color w:val="000000" w:themeColor="text1"/>
          <w:sz w:val="22"/>
        </w:rPr>
        <w:t>１５</w:t>
      </w:r>
      <w:r w:rsidRPr="002E1B32">
        <w:rPr>
          <w:rFonts w:ascii="ＭＳ 明朝" w:hAnsi="ＭＳ 明朝" w:hint="eastAsia"/>
          <w:color w:val="000000" w:themeColor="text1"/>
          <w:sz w:val="22"/>
        </w:rPr>
        <w:t>秒程度の動画</w:t>
      </w:r>
      <w:r w:rsidR="000F6A96" w:rsidRPr="002E1B32">
        <w:rPr>
          <w:rFonts w:ascii="ＭＳ 明朝" w:hAnsi="ＭＳ 明朝" w:hint="eastAsia"/>
          <w:color w:val="000000" w:themeColor="text1"/>
          <w:sz w:val="22"/>
        </w:rPr>
        <w:t>（テレビＣＭ用）</w:t>
      </w:r>
      <w:r w:rsidRPr="002E1B32">
        <w:rPr>
          <w:rFonts w:ascii="ＭＳ 明朝" w:hAnsi="ＭＳ 明朝" w:hint="eastAsia"/>
          <w:color w:val="000000" w:themeColor="text1"/>
          <w:sz w:val="22"/>
        </w:rPr>
        <w:t>制作。</w:t>
      </w:r>
    </w:p>
    <w:p w14:paraId="13F73698" w14:textId="47B9387F" w:rsidR="000F6A96" w:rsidRPr="002E1B32" w:rsidRDefault="000F6A96" w:rsidP="0038061B">
      <w:pPr>
        <w:ind w:firstLineChars="50" w:firstLine="110"/>
        <w:rPr>
          <w:rFonts w:ascii="ＭＳ 明朝" w:hAnsi="ＭＳ 明朝"/>
          <w:color w:val="000000" w:themeColor="text1"/>
          <w:sz w:val="22"/>
        </w:rPr>
      </w:pPr>
      <w:r w:rsidRPr="002E1B32">
        <w:rPr>
          <w:rFonts w:ascii="ＭＳ 明朝" w:hAnsi="ＭＳ 明朝" w:hint="eastAsia"/>
          <w:color w:val="000000" w:themeColor="text1"/>
          <w:sz w:val="22"/>
        </w:rPr>
        <w:t>・１本あたり再生時間</w:t>
      </w:r>
      <w:r w:rsidR="00BC69A2" w:rsidRPr="002E1B32">
        <w:rPr>
          <w:rFonts w:ascii="ＭＳ 明朝" w:hAnsi="ＭＳ 明朝" w:hint="eastAsia"/>
          <w:color w:val="000000" w:themeColor="text1"/>
          <w:sz w:val="22"/>
        </w:rPr>
        <w:t>３０</w:t>
      </w:r>
      <w:r w:rsidRPr="002E1B32">
        <w:rPr>
          <w:rFonts w:ascii="ＭＳ 明朝" w:hAnsi="ＭＳ 明朝" w:hint="eastAsia"/>
          <w:color w:val="000000" w:themeColor="text1"/>
          <w:sz w:val="22"/>
        </w:rPr>
        <w:t>秒程度の動画（県</w:t>
      </w:r>
      <w:r w:rsidR="00E62B20" w:rsidRPr="002E1B32">
        <w:rPr>
          <w:rFonts w:ascii="ＭＳ 明朝" w:hAnsi="ＭＳ 明朝" w:hint="eastAsia"/>
          <w:color w:val="000000" w:themeColor="text1"/>
          <w:sz w:val="22"/>
        </w:rPr>
        <w:t>公式</w:t>
      </w:r>
      <w:r w:rsidRPr="002E1B32">
        <w:rPr>
          <w:rFonts w:ascii="ＭＳ 明朝" w:hAnsi="ＭＳ 明朝" w:hint="eastAsia"/>
          <w:color w:val="000000" w:themeColor="text1"/>
          <w:sz w:val="22"/>
        </w:rPr>
        <w:t>ＳＮＳ用）制作</w:t>
      </w:r>
      <w:r w:rsidR="008F1ECF" w:rsidRPr="002E1B32">
        <w:rPr>
          <w:rFonts w:ascii="ＭＳ 明朝" w:hAnsi="ＭＳ 明朝" w:hint="eastAsia"/>
          <w:color w:val="000000" w:themeColor="text1"/>
          <w:sz w:val="22"/>
        </w:rPr>
        <w:t>。</w:t>
      </w:r>
    </w:p>
    <w:p w14:paraId="2060E3C0" w14:textId="6A811F4B" w:rsidR="008F1ECF" w:rsidRPr="002E1B32" w:rsidRDefault="008F1ECF" w:rsidP="008F1ECF">
      <w:pPr>
        <w:ind w:firstLineChars="50" w:firstLine="110"/>
        <w:rPr>
          <w:rFonts w:ascii="ＭＳ 明朝" w:hAnsi="ＭＳ 明朝"/>
          <w:color w:val="000000" w:themeColor="text1"/>
          <w:sz w:val="22"/>
        </w:rPr>
      </w:pPr>
      <w:r w:rsidRPr="002E1B32">
        <w:rPr>
          <w:rFonts w:ascii="ＭＳ 明朝" w:hAnsi="ＭＳ 明朝" w:hint="eastAsia"/>
          <w:color w:val="000000" w:themeColor="text1"/>
          <w:sz w:val="22"/>
        </w:rPr>
        <w:t>・動画は「２　目的」を踏まえて企画制作するものとする。</w:t>
      </w:r>
    </w:p>
    <w:p w14:paraId="112F57F8" w14:textId="5A3F4BFD" w:rsidR="0062522D" w:rsidRPr="002E1B32" w:rsidRDefault="0062522D" w:rsidP="008F1ECF">
      <w:pPr>
        <w:ind w:firstLineChars="50" w:firstLine="110"/>
        <w:rPr>
          <w:rFonts w:ascii="ＭＳ 明朝" w:hAnsi="ＭＳ 明朝"/>
          <w:color w:val="000000" w:themeColor="text1"/>
          <w:sz w:val="22"/>
        </w:rPr>
      </w:pPr>
      <w:r w:rsidRPr="002E1B32">
        <w:rPr>
          <w:rFonts w:ascii="ＭＳ 明朝" w:hAnsi="ＭＳ 明朝" w:hint="eastAsia"/>
          <w:color w:val="000000" w:themeColor="text1"/>
          <w:sz w:val="22"/>
        </w:rPr>
        <w:t>・１５秒動画については、県のＨＰ</w:t>
      </w:r>
      <w:r w:rsidR="002B7BE1" w:rsidRPr="002E1B32">
        <w:rPr>
          <w:rFonts w:ascii="ＭＳ 明朝" w:hAnsi="ＭＳ 明朝" w:hint="eastAsia"/>
          <w:color w:val="000000" w:themeColor="text1"/>
          <w:sz w:val="22"/>
        </w:rPr>
        <w:t>や県公式YouTube</w:t>
      </w:r>
      <w:r w:rsidRPr="002E1B32">
        <w:rPr>
          <w:rFonts w:ascii="ＭＳ 明朝" w:hAnsi="ＭＳ 明朝" w:hint="eastAsia"/>
          <w:color w:val="000000" w:themeColor="text1"/>
          <w:sz w:val="22"/>
        </w:rPr>
        <w:t>へ誘導するような内容とすること。</w:t>
      </w:r>
    </w:p>
    <w:p w14:paraId="655D7570" w14:textId="229D09CD" w:rsidR="008F1ECF" w:rsidRPr="002E1B32" w:rsidRDefault="008F1ECF" w:rsidP="008F1ECF">
      <w:pPr>
        <w:ind w:leftChars="50" w:left="325" w:hangingChars="100" w:hanging="220"/>
        <w:rPr>
          <w:rFonts w:ascii="ＭＳ 明朝" w:hAnsi="ＭＳ 明朝"/>
          <w:color w:val="000000" w:themeColor="text1"/>
          <w:sz w:val="22"/>
        </w:rPr>
      </w:pPr>
      <w:r w:rsidRPr="002E1B32">
        <w:rPr>
          <w:rFonts w:ascii="ＭＳ 明朝" w:hAnsi="ＭＳ 明朝" w:hint="eastAsia"/>
          <w:color w:val="000000" w:themeColor="text1"/>
          <w:sz w:val="22"/>
        </w:rPr>
        <w:t>・</w:t>
      </w:r>
      <w:r w:rsidR="0062522D" w:rsidRPr="002E1B32">
        <w:rPr>
          <w:rFonts w:ascii="ＭＳ 明朝" w:hAnsi="ＭＳ 明朝" w:hint="eastAsia"/>
          <w:color w:val="000000" w:themeColor="text1"/>
          <w:sz w:val="22"/>
        </w:rPr>
        <w:t>３０</w:t>
      </w:r>
      <w:r w:rsidRPr="002E1B32">
        <w:rPr>
          <w:rFonts w:ascii="ＭＳ 明朝" w:hAnsi="ＭＳ 明朝" w:hint="eastAsia"/>
          <w:color w:val="000000" w:themeColor="text1"/>
          <w:sz w:val="22"/>
        </w:rPr>
        <w:t>秒動画については、県公式YouTube、Facebook、X（旧Twitter）等のＳＮＳを活用して発信することを前提とする。</w:t>
      </w:r>
    </w:p>
    <w:p w14:paraId="5A36572F" w14:textId="345ECF06" w:rsidR="00BE041A" w:rsidRPr="002E1B32" w:rsidRDefault="00445B9B" w:rsidP="0038061B">
      <w:pPr>
        <w:ind w:firstLineChars="50" w:firstLine="110"/>
        <w:rPr>
          <w:rFonts w:ascii="ＭＳ 明朝" w:hAnsi="ＭＳ 明朝"/>
          <w:color w:val="000000" w:themeColor="text1"/>
          <w:sz w:val="22"/>
        </w:rPr>
      </w:pPr>
      <w:r w:rsidRPr="002E1B32">
        <w:rPr>
          <w:rFonts w:ascii="ＭＳ 明朝" w:hAnsi="ＭＳ 明朝" w:hint="eastAsia"/>
          <w:color w:val="000000" w:themeColor="text1"/>
          <w:sz w:val="22"/>
        </w:rPr>
        <w:t>・動画内容については</w:t>
      </w:r>
      <w:r w:rsidR="009265E6">
        <w:rPr>
          <w:rFonts w:ascii="ＭＳ 明朝" w:hAnsi="ＭＳ 明朝" w:hint="eastAsia"/>
          <w:color w:val="000000" w:themeColor="text1"/>
          <w:sz w:val="22"/>
        </w:rPr>
        <w:t>、</w:t>
      </w:r>
      <w:r w:rsidRPr="002E1B32">
        <w:rPr>
          <w:rFonts w:ascii="ＭＳ 明朝" w:hAnsi="ＭＳ 明朝" w:hint="eastAsia"/>
          <w:color w:val="000000" w:themeColor="text1"/>
          <w:sz w:val="22"/>
        </w:rPr>
        <w:t>その都度県と情報を共有すること。</w:t>
      </w:r>
    </w:p>
    <w:p w14:paraId="23C6A43A" w14:textId="77777777" w:rsidR="002A0CF5" w:rsidRPr="002E1B32" w:rsidRDefault="002A0CF5" w:rsidP="00067A5E">
      <w:pPr>
        <w:ind w:left="440" w:hangingChars="200" w:hanging="440"/>
        <w:rPr>
          <w:rFonts w:ascii="ＭＳ 明朝" w:hAnsi="ＭＳ 明朝"/>
          <w:color w:val="000000" w:themeColor="text1"/>
          <w:sz w:val="22"/>
        </w:rPr>
      </w:pPr>
    </w:p>
    <w:p w14:paraId="1ACCE995" w14:textId="0F082691" w:rsidR="0089487D" w:rsidRPr="002E1B32" w:rsidRDefault="00861BD4" w:rsidP="0089487D">
      <w:pPr>
        <w:ind w:left="440" w:hangingChars="200" w:hanging="440"/>
        <w:rPr>
          <w:rFonts w:ascii="ＭＳ 明朝" w:hAnsi="ＭＳ 明朝"/>
          <w:color w:val="000000" w:themeColor="text1"/>
          <w:sz w:val="22"/>
        </w:rPr>
      </w:pPr>
      <w:r w:rsidRPr="002E1B32">
        <w:rPr>
          <w:rFonts w:ascii="ＭＳ 明朝" w:hAnsi="ＭＳ 明朝" w:hint="eastAsia"/>
          <w:color w:val="000000" w:themeColor="text1"/>
          <w:sz w:val="22"/>
        </w:rPr>
        <w:t>（２）</w:t>
      </w:r>
      <w:r w:rsidR="0089487D" w:rsidRPr="002E1B32">
        <w:rPr>
          <w:rFonts w:ascii="ＭＳ 明朝" w:hAnsi="ＭＳ 明朝" w:hint="eastAsia"/>
          <w:color w:val="000000" w:themeColor="text1"/>
          <w:sz w:val="22"/>
        </w:rPr>
        <w:t>テレビＣＭの放映</w:t>
      </w:r>
    </w:p>
    <w:p w14:paraId="4C8D7E1C" w14:textId="77777777" w:rsidR="004D0A5D" w:rsidRPr="002E1B32" w:rsidRDefault="0089487D" w:rsidP="004D0A5D">
      <w:pPr>
        <w:ind w:left="440" w:hangingChars="200" w:hanging="440"/>
        <w:rPr>
          <w:rFonts w:ascii="ＭＳ 明朝" w:hAnsi="ＭＳ 明朝"/>
          <w:color w:val="000000" w:themeColor="text1"/>
          <w:sz w:val="22"/>
        </w:rPr>
      </w:pPr>
      <w:r w:rsidRPr="002E1B32">
        <w:rPr>
          <w:rFonts w:ascii="ＭＳ 明朝" w:hAnsi="ＭＳ 明朝" w:hint="eastAsia"/>
          <w:color w:val="000000" w:themeColor="text1"/>
          <w:sz w:val="22"/>
        </w:rPr>
        <w:t xml:space="preserve">　①放映期間</w:t>
      </w:r>
    </w:p>
    <w:p w14:paraId="06A96701" w14:textId="45A2811B" w:rsidR="00945BE2" w:rsidRPr="002A7E5D" w:rsidRDefault="00945BE2" w:rsidP="00945BE2">
      <w:pPr>
        <w:ind w:leftChars="200" w:left="420"/>
        <w:rPr>
          <w:rFonts w:ascii="ＭＳ 明朝" w:hAnsi="ＭＳ 明朝"/>
          <w:color w:val="000000" w:themeColor="text1"/>
          <w:sz w:val="24"/>
          <w:szCs w:val="24"/>
        </w:rPr>
      </w:pPr>
      <w:r w:rsidRPr="002A7E5D">
        <w:rPr>
          <w:rFonts w:ascii="Segoe UI" w:hAnsi="Segoe UI" w:cs="Segoe UI"/>
          <w:color w:val="171717"/>
          <w:sz w:val="22"/>
          <w:shd w:val="clear" w:color="auto" w:fill="FFFFFF"/>
        </w:rPr>
        <w:t>「</w:t>
      </w:r>
      <w:r w:rsidR="00704F13">
        <w:rPr>
          <w:rFonts w:ascii="Segoe UI" w:hAnsi="Segoe UI" w:cs="Segoe UI" w:hint="eastAsia"/>
          <w:color w:val="171717"/>
          <w:sz w:val="22"/>
          <w:shd w:val="clear" w:color="auto" w:fill="FFFFFF"/>
        </w:rPr>
        <w:t>審査会から１ヶ月以内の日</w:t>
      </w:r>
      <w:r w:rsidRPr="002A7E5D">
        <w:rPr>
          <w:rFonts w:ascii="Segoe UI" w:hAnsi="Segoe UI" w:cs="Segoe UI"/>
          <w:color w:val="171717"/>
          <w:sz w:val="22"/>
          <w:shd w:val="clear" w:color="auto" w:fill="FFFFFF"/>
        </w:rPr>
        <w:t>」から、「大分県地域別最低賃金の改定発効日の前日」または「同年</w:t>
      </w:r>
      <w:r w:rsidRPr="002A7E5D">
        <w:rPr>
          <w:rFonts w:ascii="Segoe UI" w:hAnsi="Segoe UI" w:cs="Segoe UI" w:hint="eastAsia"/>
          <w:color w:val="171717"/>
          <w:sz w:val="22"/>
          <w:shd w:val="clear" w:color="auto" w:fill="FFFFFF"/>
        </w:rPr>
        <w:t>１１</w:t>
      </w:r>
      <w:r w:rsidRPr="002A7E5D">
        <w:rPr>
          <w:rFonts w:ascii="Segoe UI" w:hAnsi="Segoe UI" w:cs="Segoe UI"/>
          <w:color w:val="171717"/>
          <w:sz w:val="22"/>
          <w:shd w:val="clear" w:color="auto" w:fill="FFFFFF"/>
        </w:rPr>
        <w:t>月</w:t>
      </w:r>
      <w:r w:rsidRPr="002A7E5D">
        <w:rPr>
          <w:rFonts w:ascii="Segoe UI" w:hAnsi="Segoe UI" w:cs="Segoe UI" w:hint="eastAsia"/>
          <w:color w:val="171717"/>
          <w:sz w:val="22"/>
          <w:shd w:val="clear" w:color="auto" w:fill="FFFFFF"/>
        </w:rPr>
        <w:t>３０</w:t>
      </w:r>
      <w:r w:rsidRPr="002A7E5D">
        <w:rPr>
          <w:rFonts w:ascii="Segoe UI" w:hAnsi="Segoe UI" w:cs="Segoe UI"/>
          <w:color w:val="171717"/>
          <w:sz w:val="22"/>
          <w:shd w:val="clear" w:color="auto" w:fill="FFFFFF"/>
        </w:rPr>
        <w:t>日」のいずれか早い日まで。</w:t>
      </w:r>
    </w:p>
    <w:p w14:paraId="1C70F2B8" w14:textId="50707E48" w:rsidR="0089487D" w:rsidRPr="002E1B32" w:rsidRDefault="002B7BE1" w:rsidP="002B7BE1">
      <w:pPr>
        <w:ind w:leftChars="200" w:left="420"/>
        <w:rPr>
          <w:rFonts w:ascii="ＭＳ 明朝" w:hAnsi="ＭＳ 明朝"/>
          <w:color w:val="000000" w:themeColor="text1"/>
          <w:sz w:val="22"/>
        </w:rPr>
      </w:pPr>
      <w:r w:rsidRPr="002E1B32">
        <w:rPr>
          <w:rFonts w:ascii="ＭＳ 明朝" w:hAnsi="ＭＳ 明朝" w:hint="eastAsia"/>
          <w:color w:val="000000" w:themeColor="text1"/>
          <w:sz w:val="22"/>
        </w:rPr>
        <w:t>ただし、</w:t>
      </w:r>
      <w:r w:rsidR="0089487D" w:rsidRPr="002E1B32">
        <w:rPr>
          <w:rFonts w:ascii="ＭＳ 明朝" w:hAnsi="ＭＳ 明朝" w:hint="eastAsia"/>
          <w:color w:val="000000" w:themeColor="text1"/>
          <w:sz w:val="22"/>
        </w:rPr>
        <w:t>県は受託者と協議して放映期間を変更できるものとする。</w:t>
      </w:r>
    </w:p>
    <w:p w14:paraId="64EA382D" w14:textId="77777777" w:rsidR="004D0A5D" w:rsidRPr="002E1B32" w:rsidRDefault="0089487D" w:rsidP="004D0A5D">
      <w:pPr>
        <w:ind w:left="440" w:hangingChars="200" w:hanging="440"/>
        <w:rPr>
          <w:rFonts w:ascii="ＭＳ 明朝" w:hAnsi="ＭＳ 明朝"/>
          <w:color w:val="000000" w:themeColor="text1"/>
          <w:sz w:val="22"/>
        </w:rPr>
      </w:pPr>
      <w:r w:rsidRPr="002E1B32">
        <w:rPr>
          <w:rFonts w:ascii="ＭＳ 明朝" w:hAnsi="ＭＳ 明朝" w:hint="eastAsia"/>
          <w:color w:val="000000" w:themeColor="text1"/>
          <w:sz w:val="22"/>
        </w:rPr>
        <w:t xml:space="preserve">　②放映</w:t>
      </w:r>
    </w:p>
    <w:p w14:paraId="12A1407A" w14:textId="77777777" w:rsidR="004D0A5D" w:rsidRPr="002E1B32" w:rsidRDefault="0089487D" w:rsidP="004D0A5D">
      <w:pPr>
        <w:ind w:leftChars="200" w:left="420"/>
        <w:rPr>
          <w:rFonts w:ascii="ＭＳ 明朝" w:hAnsi="ＭＳ 明朝"/>
          <w:color w:val="000000" w:themeColor="text1"/>
          <w:sz w:val="22"/>
        </w:rPr>
      </w:pPr>
      <w:r w:rsidRPr="002E1B32">
        <w:rPr>
          <w:rFonts w:ascii="ＭＳ 明朝" w:hAnsi="ＭＳ 明朝" w:hint="eastAsia"/>
          <w:color w:val="000000" w:themeColor="text1"/>
          <w:sz w:val="22"/>
        </w:rPr>
        <w:t>以下の民放３局で放映すること。</w:t>
      </w:r>
    </w:p>
    <w:p w14:paraId="6E1B205D" w14:textId="668EE2D7" w:rsidR="0089487D" w:rsidRPr="002E1B32" w:rsidRDefault="0089487D" w:rsidP="004D0A5D">
      <w:pPr>
        <w:ind w:leftChars="200" w:left="420"/>
        <w:rPr>
          <w:rFonts w:ascii="ＭＳ 明朝" w:hAnsi="ＭＳ 明朝"/>
          <w:color w:val="000000" w:themeColor="text1"/>
          <w:sz w:val="22"/>
        </w:rPr>
      </w:pPr>
      <w:r w:rsidRPr="002E1B32">
        <w:rPr>
          <w:rFonts w:ascii="ＭＳ 明朝" w:hAnsi="ＭＳ 明朝" w:hint="eastAsia"/>
          <w:color w:val="000000" w:themeColor="text1"/>
          <w:sz w:val="22"/>
        </w:rPr>
        <w:t>大分放送、大分朝日放送、テレビ大分</w:t>
      </w:r>
    </w:p>
    <w:p w14:paraId="46CCB826" w14:textId="7B33B33A" w:rsidR="004D0A5D" w:rsidRPr="002E1B32" w:rsidRDefault="0089487D" w:rsidP="004D0A5D">
      <w:pPr>
        <w:ind w:left="440" w:hangingChars="200" w:hanging="440"/>
        <w:rPr>
          <w:rFonts w:ascii="ＭＳ 明朝" w:hAnsi="ＭＳ 明朝"/>
          <w:color w:val="000000" w:themeColor="text1"/>
          <w:sz w:val="22"/>
        </w:rPr>
      </w:pPr>
      <w:r w:rsidRPr="002E1B32">
        <w:rPr>
          <w:rFonts w:ascii="ＭＳ 明朝" w:hAnsi="ＭＳ 明朝" w:hint="eastAsia"/>
          <w:color w:val="000000" w:themeColor="text1"/>
          <w:sz w:val="22"/>
        </w:rPr>
        <w:t xml:space="preserve">　③放映回数</w:t>
      </w:r>
    </w:p>
    <w:p w14:paraId="0B8579D4" w14:textId="09A88AB0" w:rsidR="004D0A5D" w:rsidRPr="00945BE2" w:rsidRDefault="0089487D" w:rsidP="00945BE2">
      <w:pPr>
        <w:ind w:leftChars="200" w:left="420"/>
        <w:rPr>
          <w:rFonts w:ascii="ＭＳ 明朝" w:hAnsi="ＭＳ 明朝"/>
          <w:color w:val="000000" w:themeColor="text1"/>
          <w:sz w:val="22"/>
        </w:rPr>
      </w:pPr>
      <w:r w:rsidRPr="002E1B32">
        <w:rPr>
          <w:rFonts w:ascii="ＭＳ 明朝" w:hAnsi="ＭＳ 明朝" w:hint="eastAsia"/>
          <w:color w:val="000000" w:themeColor="text1"/>
          <w:sz w:val="22"/>
        </w:rPr>
        <w:t>①の期間内で、</w:t>
      </w:r>
      <w:r w:rsidR="00945BE2" w:rsidRPr="002E1B32">
        <w:rPr>
          <w:rFonts w:ascii="ＭＳ 明朝" w:hAnsi="ＭＳ 明朝" w:hint="eastAsia"/>
          <w:color w:val="000000" w:themeColor="text1"/>
          <w:sz w:val="22"/>
        </w:rPr>
        <w:t>２４</w:t>
      </w:r>
      <w:r w:rsidR="00945BE2">
        <w:rPr>
          <w:rFonts w:ascii="ＭＳ 明朝" w:hAnsi="ＭＳ 明朝" w:hint="eastAsia"/>
          <w:color w:val="000000" w:themeColor="text1"/>
          <w:sz w:val="22"/>
        </w:rPr>
        <w:t>３</w:t>
      </w:r>
      <w:r w:rsidR="00945BE2" w:rsidRPr="002E1B32">
        <w:rPr>
          <w:rFonts w:ascii="ＭＳ 明朝" w:hAnsi="ＭＳ 明朝" w:hint="eastAsia"/>
          <w:color w:val="000000" w:themeColor="text1"/>
          <w:sz w:val="22"/>
        </w:rPr>
        <w:t>本以上（１局あたり８</w:t>
      </w:r>
      <w:r w:rsidR="00945BE2">
        <w:rPr>
          <w:rFonts w:ascii="ＭＳ 明朝" w:hAnsi="ＭＳ 明朝" w:hint="eastAsia"/>
          <w:color w:val="000000" w:themeColor="text1"/>
          <w:sz w:val="22"/>
        </w:rPr>
        <w:t>１</w:t>
      </w:r>
      <w:r w:rsidR="00945BE2" w:rsidRPr="002E1B32">
        <w:rPr>
          <w:rFonts w:ascii="ＭＳ 明朝" w:hAnsi="ＭＳ 明朝" w:hint="eastAsia"/>
          <w:color w:val="000000" w:themeColor="text1"/>
          <w:sz w:val="22"/>
        </w:rPr>
        <w:t>本以上）放映すること。</w:t>
      </w:r>
    </w:p>
    <w:p w14:paraId="103D55BD" w14:textId="1C0EFDD7" w:rsidR="004A4500" w:rsidRPr="002E1B32" w:rsidRDefault="007110FF" w:rsidP="004A4500">
      <w:pPr>
        <w:ind w:leftChars="200" w:left="420"/>
        <w:rPr>
          <w:rFonts w:ascii="ＭＳ 明朝" w:hAnsi="ＭＳ 明朝"/>
          <w:color w:val="000000" w:themeColor="text1"/>
          <w:sz w:val="22"/>
        </w:rPr>
      </w:pPr>
      <w:r w:rsidRPr="002E1B32">
        <w:rPr>
          <w:rFonts w:ascii="ＭＳ 明朝" w:hAnsi="ＭＳ 明朝" w:hint="eastAsia"/>
          <w:color w:val="000000" w:themeColor="text1"/>
          <w:sz w:val="22"/>
        </w:rPr>
        <w:t>※</w:t>
      </w:r>
      <w:r w:rsidR="0089487D" w:rsidRPr="002E1B32">
        <w:rPr>
          <w:rFonts w:ascii="ＭＳ 明朝" w:hAnsi="ＭＳ 明朝" w:hint="eastAsia"/>
          <w:color w:val="000000" w:themeColor="text1"/>
          <w:sz w:val="22"/>
        </w:rPr>
        <w:t>放映時間等の詳細は県と調整すること。</w:t>
      </w:r>
    </w:p>
    <w:p w14:paraId="72FF8856" w14:textId="77777777" w:rsidR="008733E8" w:rsidRPr="002E1B32" w:rsidRDefault="008733E8" w:rsidP="004A4500">
      <w:pPr>
        <w:ind w:leftChars="200" w:left="420"/>
        <w:rPr>
          <w:rFonts w:ascii="ＭＳ 明朝" w:hAnsi="ＭＳ 明朝"/>
          <w:color w:val="000000" w:themeColor="text1"/>
          <w:sz w:val="22"/>
        </w:rPr>
      </w:pPr>
    </w:p>
    <w:p w14:paraId="10E07099" w14:textId="7990C949" w:rsidR="00524658" w:rsidRPr="002E1B32" w:rsidRDefault="002F2510" w:rsidP="00524658">
      <w:pPr>
        <w:ind w:left="220" w:hangingChars="100" w:hanging="220"/>
        <w:rPr>
          <w:rFonts w:ascii="ＭＳ 明朝" w:hAnsi="ＭＳ 明朝"/>
          <w:color w:val="000000" w:themeColor="text1"/>
          <w:sz w:val="22"/>
        </w:rPr>
      </w:pPr>
      <w:r w:rsidRPr="002E1B32">
        <w:rPr>
          <w:rFonts w:ascii="ＭＳ 明朝" w:hAnsi="ＭＳ 明朝" w:hint="eastAsia"/>
          <w:color w:val="000000" w:themeColor="text1"/>
          <w:sz w:val="22"/>
        </w:rPr>
        <w:t>（</w:t>
      </w:r>
      <w:r w:rsidR="004A4500" w:rsidRPr="002E1B32">
        <w:rPr>
          <w:rFonts w:ascii="ＭＳ 明朝" w:hAnsi="ＭＳ 明朝" w:hint="eastAsia"/>
          <w:color w:val="000000" w:themeColor="text1"/>
          <w:sz w:val="22"/>
        </w:rPr>
        <w:t>３</w:t>
      </w:r>
      <w:r w:rsidR="00524658" w:rsidRPr="002E1B32">
        <w:rPr>
          <w:rFonts w:ascii="ＭＳ 明朝" w:hAnsi="ＭＳ 明朝" w:hint="eastAsia"/>
          <w:color w:val="000000" w:themeColor="text1"/>
          <w:sz w:val="22"/>
        </w:rPr>
        <w:t>）</w:t>
      </w:r>
      <w:r w:rsidR="00107055" w:rsidRPr="002E1B32">
        <w:rPr>
          <w:rFonts w:ascii="ＭＳ 明朝" w:hAnsi="ＭＳ 明朝" w:hint="eastAsia"/>
          <w:color w:val="000000" w:themeColor="text1"/>
          <w:sz w:val="22"/>
        </w:rPr>
        <w:t>提案</w:t>
      </w:r>
    </w:p>
    <w:p w14:paraId="48C03C14" w14:textId="4286E2EA" w:rsidR="00107055" w:rsidRPr="002E1B32" w:rsidRDefault="00541DE5" w:rsidP="007F03B5">
      <w:pPr>
        <w:ind w:leftChars="164" w:left="564" w:hangingChars="100" w:hanging="220"/>
        <w:rPr>
          <w:rFonts w:ascii="ＭＳ 明朝" w:hAnsi="ＭＳ 明朝"/>
          <w:color w:val="000000" w:themeColor="text1"/>
          <w:sz w:val="22"/>
        </w:rPr>
      </w:pPr>
      <w:r w:rsidRPr="002E1B32">
        <w:rPr>
          <w:rFonts w:ascii="ＭＳ 明朝" w:hAnsi="ＭＳ 明朝" w:hint="eastAsia"/>
          <w:color w:val="000000" w:themeColor="text1"/>
          <w:sz w:val="22"/>
        </w:rPr>
        <w:t>・（１）（２）に加えて、予算の範囲内で効果的であると判断できる広報手段があった場合は、県に対して助言及び提案を行い、広報手段について協議するものとする。</w:t>
      </w:r>
    </w:p>
    <w:p w14:paraId="535A4BC5" w14:textId="77777777" w:rsidR="00FD649D" w:rsidRPr="002E1B32" w:rsidRDefault="00FD649D" w:rsidP="0038061B">
      <w:pPr>
        <w:ind w:leftChars="64" w:left="354" w:hangingChars="100" w:hanging="220"/>
        <w:rPr>
          <w:rFonts w:ascii="ＭＳ 明朝" w:hAnsi="ＭＳ 明朝"/>
          <w:color w:val="000000" w:themeColor="text1"/>
          <w:sz w:val="22"/>
        </w:rPr>
      </w:pPr>
    </w:p>
    <w:p w14:paraId="43DDD5B5" w14:textId="27FEA0BB" w:rsidR="00FD649D" w:rsidRPr="0022351F" w:rsidRDefault="00FD649D" w:rsidP="0022351F">
      <w:pPr>
        <w:ind w:leftChars="64" w:left="354" w:hangingChars="100" w:hanging="220"/>
        <w:rPr>
          <w:rFonts w:ascii="ＭＳ 明朝" w:hAnsi="ＭＳ 明朝"/>
          <w:color w:val="000000" w:themeColor="text1"/>
          <w:sz w:val="22"/>
        </w:rPr>
      </w:pPr>
      <w:r w:rsidRPr="002E1B32">
        <w:rPr>
          <w:rFonts w:ascii="ＭＳ 明朝" w:hAnsi="ＭＳ 明朝" w:hint="eastAsia"/>
          <w:color w:val="000000" w:themeColor="text1"/>
          <w:sz w:val="22"/>
        </w:rPr>
        <w:t>（広報における補足説明</w:t>
      </w:r>
      <w:r w:rsidRPr="002E1B32">
        <w:rPr>
          <w:rFonts w:ascii="ＭＳ 明朝" w:hAnsi="ＭＳ 明朝"/>
          <w:color w:val="000000" w:themeColor="text1"/>
          <w:sz w:val="22"/>
        </w:rPr>
        <w:t>）</w:t>
      </w:r>
    </w:p>
    <w:p w14:paraId="305C6682" w14:textId="448C4DCC" w:rsidR="00FD649D" w:rsidRPr="002E1B32" w:rsidRDefault="007F03B5" w:rsidP="007F03B5">
      <w:pPr>
        <w:ind w:leftChars="100" w:left="210"/>
        <w:rPr>
          <w:rFonts w:ascii="ＭＳ 明朝" w:hAnsi="ＭＳ 明朝"/>
          <w:color w:val="000000" w:themeColor="text1"/>
          <w:sz w:val="22"/>
        </w:rPr>
      </w:pPr>
      <w:r w:rsidRPr="002E1B32">
        <w:rPr>
          <w:rFonts w:ascii="ＭＳ 明朝" w:hAnsi="ＭＳ 明朝" w:hint="eastAsia"/>
          <w:color w:val="000000" w:themeColor="text1"/>
          <w:sz w:val="22"/>
        </w:rPr>
        <w:t>・本業務におけるターゲットの考え方は下記表に示す</w:t>
      </w:r>
      <w:r w:rsidR="00E9462F">
        <w:rPr>
          <w:rFonts w:ascii="ＭＳ 明朝" w:hAnsi="ＭＳ 明朝" w:hint="eastAsia"/>
          <w:color w:val="000000" w:themeColor="text1"/>
          <w:sz w:val="22"/>
        </w:rPr>
        <w:t>とお</w:t>
      </w:r>
      <w:r w:rsidRPr="002E1B32">
        <w:rPr>
          <w:rFonts w:ascii="ＭＳ 明朝" w:hAnsi="ＭＳ 明朝" w:hint="eastAsia"/>
          <w:color w:val="000000" w:themeColor="text1"/>
          <w:sz w:val="22"/>
        </w:rPr>
        <w:t>りとする。</w:t>
      </w:r>
    </w:p>
    <w:tbl>
      <w:tblPr>
        <w:tblStyle w:val="aa"/>
        <w:tblW w:w="0" w:type="auto"/>
        <w:tblInd w:w="279" w:type="dxa"/>
        <w:tblLook w:val="04A0" w:firstRow="1" w:lastRow="0" w:firstColumn="1" w:lastColumn="0" w:noHBand="0" w:noVBand="1"/>
      </w:tblPr>
      <w:tblGrid>
        <w:gridCol w:w="1244"/>
        <w:gridCol w:w="7970"/>
      </w:tblGrid>
      <w:tr w:rsidR="00FD649D" w:rsidRPr="002E1B32" w14:paraId="466F90CF" w14:textId="77777777" w:rsidTr="004D0A5D">
        <w:tc>
          <w:tcPr>
            <w:tcW w:w="1244" w:type="dxa"/>
          </w:tcPr>
          <w:p w14:paraId="63D55653" w14:textId="77777777" w:rsidR="00FD649D" w:rsidRPr="002E1B32" w:rsidRDefault="00FD649D" w:rsidP="003E3084">
            <w:pPr>
              <w:rPr>
                <w:rFonts w:ascii="ＭＳ 明朝" w:eastAsia="ＭＳ 明朝" w:hAnsi="ＭＳ 明朝"/>
                <w:color w:val="000000" w:themeColor="text1"/>
                <w:sz w:val="22"/>
              </w:rPr>
            </w:pPr>
            <w:r w:rsidRPr="002E1B32">
              <w:rPr>
                <w:rFonts w:ascii="ＭＳ 明朝" w:eastAsia="ＭＳ 明朝" w:hAnsi="ＭＳ 明朝" w:hint="eastAsia"/>
                <w:color w:val="000000" w:themeColor="text1"/>
                <w:sz w:val="22"/>
              </w:rPr>
              <w:t>地　　域</w:t>
            </w:r>
          </w:p>
        </w:tc>
        <w:tc>
          <w:tcPr>
            <w:tcW w:w="7970" w:type="dxa"/>
          </w:tcPr>
          <w:p w14:paraId="0A5DAAD6" w14:textId="77777777" w:rsidR="00FD649D" w:rsidRPr="002E1B32" w:rsidRDefault="00FD649D" w:rsidP="003E3084">
            <w:pPr>
              <w:rPr>
                <w:rFonts w:ascii="ＭＳ 明朝" w:eastAsia="ＭＳ 明朝" w:hAnsi="ＭＳ 明朝"/>
                <w:color w:val="000000" w:themeColor="text1"/>
                <w:sz w:val="22"/>
              </w:rPr>
            </w:pPr>
            <w:r w:rsidRPr="002E1B32">
              <w:rPr>
                <w:rFonts w:ascii="ＭＳ 明朝" w:eastAsia="ＭＳ 明朝" w:hAnsi="ＭＳ 明朝" w:hint="eastAsia"/>
                <w:color w:val="000000" w:themeColor="text1"/>
                <w:sz w:val="22"/>
              </w:rPr>
              <w:t>大分県</w:t>
            </w:r>
          </w:p>
        </w:tc>
      </w:tr>
      <w:tr w:rsidR="00FD649D" w:rsidRPr="002E1B32" w14:paraId="08A86998" w14:textId="77777777" w:rsidTr="004D0A5D">
        <w:tc>
          <w:tcPr>
            <w:tcW w:w="1244" w:type="dxa"/>
          </w:tcPr>
          <w:p w14:paraId="27A70329" w14:textId="77777777" w:rsidR="00FD649D" w:rsidRPr="002E1B32" w:rsidRDefault="00FD649D" w:rsidP="003E3084">
            <w:pPr>
              <w:rPr>
                <w:rFonts w:ascii="ＭＳ 明朝" w:eastAsia="ＭＳ 明朝" w:hAnsi="ＭＳ 明朝"/>
                <w:color w:val="000000" w:themeColor="text1"/>
                <w:sz w:val="22"/>
              </w:rPr>
            </w:pPr>
            <w:r w:rsidRPr="002E1B32">
              <w:rPr>
                <w:rFonts w:ascii="ＭＳ 明朝" w:eastAsia="ＭＳ 明朝" w:hAnsi="ＭＳ 明朝"/>
                <w:color w:val="000000" w:themeColor="text1"/>
                <w:sz w:val="22"/>
              </w:rPr>
              <w:t>興味関心</w:t>
            </w:r>
          </w:p>
        </w:tc>
        <w:tc>
          <w:tcPr>
            <w:tcW w:w="7970" w:type="dxa"/>
          </w:tcPr>
          <w:p w14:paraId="4D30F4C4" w14:textId="234814BB" w:rsidR="00FD649D" w:rsidRPr="002E1B32" w:rsidRDefault="00FD649D" w:rsidP="00FD649D">
            <w:pPr>
              <w:rPr>
                <w:rFonts w:ascii="ＭＳ 明朝" w:eastAsia="ＭＳ 明朝" w:hAnsi="ＭＳ 明朝"/>
                <w:color w:val="000000" w:themeColor="text1"/>
                <w:sz w:val="22"/>
              </w:rPr>
            </w:pPr>
            <w:r w:rsidRPr="002E1B32">
              <w:rPr>
                <w:rFonts w:ascii="ＭＳ 明朝" w:eastAsia="ＭＳ 明朝" w:hAnsi="ＭＳ 明朝" w:hint="eastAsia"/>
                <w:color w:val="000000" w:themeColor="text1"/>
                <w:sz w:val="22"/>
              </w:rPr>
              <w:t>・</w:t>
            </w:r>
            <w:r w:rsidR="003E42D1" w:rsidRPr="002E1B32">
              <w:rPr>
                <w:rFonts w:ascii="ＭＳ 明朝" w:eastAsia="ＭＳ 明朝" w:hAnsi="ＭＳ 明朝" w:hint="eastAsia"/>
                <w:color w:val="000000" w:themeColor="text1"/>
                <w:sz w:val="22"/>
              </w:rPr>
              <w:t>賃上げや生産性向上を目指している</w:t>
            </w:r>
            <w:r w:rsidR="007F03B5" w:rsidRPr="002E1B32">
              <w:rPr>
                <w:rFonts w:ascii="ＭＳ 明朝" w:eastAsia="ＭＳ 明朝" w:hAnsi="ＭＳ 明朝" w:hint="eastAsia"/>
                <w:color w:val="000000" w:themeColor="text1"/>
                <w:sz w:val="22"/>
              </w:rPr>
              <w:t>事業者</w:t>
            </w:r>
          </w:p>
          <w:p w14:paraId="6A2AD7DF" w14:textId="698BDAC7" w:rsidR="00FD649D" w:rsidRPr="002E1B32" w:rsidRDefault="00FD649D" w:rsidP="00A90460">
            <w:pPr>
              <w:ind w:left="220" w:hangingChars="100" w:hanging="220"/>
              <w:rPr>
                <w:rFonts w:ascii="ＭＳ 明朝" w:eastAsia="ＭＳ 明朝" w:hAnsi="ＭＳ 明朝"/>
                <w:color w:val="000000" w:themeColor="text1"/>
                <w:sz w:val="22"/>
              </w:rPr>
            </w:pPr>
            <w:r w:rsidRPr="002E1B32">
              <w:rPr>
                <w:rFonts w:ascii="ＭＳ 明朝" w:eastAsia="ＭＳ 明朝" w:hAnsi="ＭＳ 明朝" w:hint="eastAsia"/>
                <w:color w:val="000000" w:themeColor="text1"/>
                <w:sz w:val="22"/>
              </w:rPr>
              <w:t>・</w:t>
            </w:r>
            <w:r w:rsidR="002E1B32" w:rsidRPr="002E1B32">
              <w:rPr>
                <w:rFonts w:ascii="ＭＳ 明朝" w:eastAsia="ＭＳ 明朝" w:hAnsi="ＭＳ 明朝" w:hint="eastAsia"/>
                <w:color w:val="000000" w:themeColor="text1"/>
                <w:sz w:val="22"/>
              </w:rPr>
              <w:t>奨励金及び</w:t>
            </w:r>
            <w:r w:rsidR="00A90460" w:rsidRPr="002E1B32">
              <w:rPr>
                <w:rFonts w:ascii="ＭＳ 明朝" w:eastAsia="ＭＳ 明朝" w:hAnsi="ＭＳ 明朝" w:hint="eastAsia"/>
                <w:color w:val="000000" w:themeColor="text1"/>
                <w:sz w:val="22"/>
              </w:rPr>
              <w:t>国の業務改善助成金の</w:t>
            </w:r>
            <w:r w:rsidRPr="002E1B32">
              <w:rPr>
                <w:rFonts w:ascii="ＭＳ 明朝" w:eastAsia="ＭＳ 明朝" w:hAnsi="ＭＳ 明朝" w:hint="eastAsia"/>
                <w:color w:val="000000" w:themeColor="text1"/>
                <w:sz w:val="22"/>
              </w:rPr>
              <w:t>申請</w:t>
            </w:r>
            <w:r w:rsidR="00A90460" w:rsidRPr="002E1B32">
              <w:rPr>
                <w:rFonts w:ascii="ＭＳ 明朝" w:eastAsia="ＭＳ 明朝" w:hAnsi="ＭＳ 明朝" w:hint="eastAsia"/>
                <w:color w:val="000000" w:themeColor="text1"/>
                <w:sz w:val="22"/>
              </w:rPr>
              <w:t>を</w:t>
            </w:r>
            <w:r w:rsidRPr="002E1B32">
              <w:rPr>
                <w:rFonts w:ascii="ＭＳ 明朝" w:eastAsia="ＭＳ 明朝" w:hAnsi="ＭＳ 明朝" w:hint="eastAsia"/>
                <w:color w:val="000000" w:themeColor="text1"/>
                <w:sz w:val="22"/>
              </w:rPr>
              <w:t>し</w:t>
            </w:r>
            <w:r w:rsidR="004D0A5D" w:rsidRPr="002E1B32">
              <w:rPr>
                <w:rFonts w:ascii="ＭＳ 明朝" w:eastAsia="ＭＳ 明朝" w:hAnsi="ＭＳ 明朝" w:hint="eastAsia"/>
                <w:color w:val="000000" w:themeColor="text1"/>
                <w:sz w:val="22"/>
              </w:rPr>
              <w:t>て</w:t>
            </w:r>
            <w:r w:rsidRPr="002E1B32">
              <w:rPr>
                <w:rFonts w:ascii="ＭＳ 明朝" w:eastAsia="ＭＳ 明朝" w:hAnsi="ＭＳ 明朝" w:hint="eastAsia"/>
                <w:color w:val="000000" w:themeColor="text1"/>
                <w:sz w:val="22"/>
              </w:rPr>
              <w:t>いない</w:t>
            </w:r>
            <w:r w:rsidR="007F03B5" w:rsidRPr="002E1B32">
              <w:rPr>
                <w:rFonts w:ascii="ＭＳ 明朝" w:eastAsia="ＭＳ 明朝" w:hAnsi="ＭＳ 明朝" w:hint="eastAsia"/>
                <w:color w:val="000000" w:themeColor="text1"/>
                <w:sz w:val="22"/>
              </w:rPr>
              <w:t>事業者</w:t>
            </w:r>
          </w:p>
        </w:tc>
      </w:tr>
    </w:tbl>
    <w:p w14:paraId="363386D3" w14:textId="28415F87" w:rsidR="00FD649D" w:rsidRPr="002E1B32" w:rsidRDefault="007F03B5" w:rsidP="007F03B5">
      <w:pPr>
        <w:ind w:leftChars="100" w:left="210"/>
        <w:rPr>
          <w:rFonts w:ascii="ＭＳ 明朝" w:hAnsi="ＭＳ 明朝"/>
          <w:color w:val="000000" w:themeColor="text1"/>
          <w:sz w:val="22"/>
        </w:rPr>
      </w:pPr>
      <w:r w:rsidRPr="002E1B32">
        <w:rPr>
          <w:rFonts w:ascii="ＭＳ 明朝" w:hAnsi="ＭＳ 明朝" w:hint="eastAsia"/>
          <w:color w:val="000000" w:themeColor="text1"/>
          <w:sz w:val="22"/>
        </w:rPr>
        <w:t>・本業務において、ターゲットに起こしてもらいたい行動変容は下記表に示す</w:t>
      </w:r>
      <w:r w:rsidR="00436EAA">
        <w:rPr>
          <w:rFonts w:ascii="ＭＳ 明朝" w:hAnsi="ＭＳ 明朝" w:hint="eastAsia"/>
          <w:color w:val="000000" w:themeColor="text1"/>
          <w:sz w:val="22"/>
        </w:rPr>
        <w:t>とお</w:t>
      </w:r>
      <w:r w:rsidRPr="002E1B32">
        <w:rPr>
          <w:rFonts w:ascii="ＭＳ 明朝" w:hAnsi="ＭＳ 明朝" w:hint="eastAsia"/>
          <w:color w:val="000000" w:themeColor="text1"/>
          <w:sz w:val="22"/>
        </w:rPr>
        <w:t>りとする。</w:t>
      </w:r>
    </w:p>
    <w:tbl>
      <w:tblPr>
        <w:tblStyle w:val="aa"/>
        <w:tblW w:w="0" w:type="auto"/>
        <w:tblInd w:w="279" w:type="dxa"/>
        <w:tblLook w:val="04A0" w:firstRow="1" w:lastRow="0" w:firstColumn="1" w:lastColumn="0" w:noHBand="0" w:noVBand="1"/>
      </w:tblPr>
      <w:tblGrid>
        <w:gridCol w:w="1244"/>
        <w:gridCol w:w="7970"/>
      </w:tblGrid>
      <w:tr w:rsidR="00FD649D" w:rsidRPr="002E1B32" w14:paraId="4BBAC3BD" w14:textId="77777777" w:rsidTr="004D0A5D">
        <w:trPr>
          <w:trHeight w:val="750"/>
        </w:trPr>
        <w:tc>
          <w:tcPr>
            <w:tcW w:w="1244" w:type="dxa"/>
          </w:tcPr>
          <w:p w14:paraId="71C82537" w14:textId="77777777" w:rsidR="00FD649D" w:rsidRPr="002E1B32" w:rsidRDefault="00FD649D" w:rsidP="003E3084">
            <w:pPr>
              <w:rPr>
                <w:rFonts w:ascii="ＭＳ 明朝" w:eastAsia="ＭＳ 明朝" w:hAnsi="ＭＳ 明朝"/>
                <w:color w:val="000000" w:themeColor="text1"/>
                <w:sz w:val="22"/>
              </w:rPr>
            </w:pPr>
            <w:r w:rsidRPr="002E1B32">
              <w:rPr>
                <w:rFonts w:ascii="ＭＳ 明朝" w:eastAsia="ＭＳ 明朝" w:hAnsi="ＭＳ 明朝" w:hint="eastAsia"/>
                <w:color w:val="000000" w:themeColor="text1"/>
                <w:sz w:val="22"/>
              </w:rPr>
              <w:t>行動変容</w:t>
            </w:r>
          </w:p>
        </w:tc>
        <w:tc>
          <w:tcPr>
            <w:tcW w:w="7970" w:type="dxa"/>
          </w:tcPr>
          <w:p w14:paraId="2648A3A5" w14:textId="3D441FED" w:rsidR="00FD649D" w:rsidRPr="002E1B32" w:rsidRDefault="00FD649D" w:rsidP="003E3084">
            <w:pPr>
              <w:rPr>
                <w:rFonts w:ascii="ＭＳ 明朝" w:eastAsia="ＭＳ 明朝" w:hAnsi="ＭＳ 明朝"/>
                <w:color w:val="000000" w:themeColor="text1"/>
                <w:sz w:val="22"/>
              </w:rPr>
            </w:pPr>
            <w:r w:rsidRPr="002E1B32">
              <w:rPr>
                <w:rFonts w:ascii="ＭＳ 明朝" w:eastAsia="ＭＳ 明朝" w:hAnsi="ＭＳ 明朝" w:hint="eastAsia"/>
                <w:color w:val="000000" w:themeColor="text1"/>
                <w:sz w:val="22"/>
              </w:rPr>
              <w:t>・</w:t>
            </w:r>
            <w:r w:rsidR="002E1B32" w:rsidRPr="002E1B32">
              <w:rPr>
                <w:rFonts w:ascii="ＭＳ 明朝" w:eastAsia="ＭＳ 明朝" w:hAnsi="ＭＳ 明朝" w:hint="eastAsia"/>
                <w:color w:val="000000" w:themeColor="text1"/>
                <w:sz w:val="22"/>
              </w:rPr>
              <w:t>奨励金及び国の</w:t>
            </w:r>
            <w:r w:rsidRPr="002E1B32">
              <w:rPr>
                <w:rFonts w:ascii="ＭＳ 明朝" w:eastAsia="ＭＳ 明朝" w:hAnsi="ＭＳ 明朝" w:hint="eastAsia"/>
                <w:color w:val="000000" w:themeColor="text1"/>
                <w:sz w:val="22"/>
              </w:rPr>
              <w:t>業務改善助成金を活用し、賃上げや生産性向上に取り組んでほ</w:t>
            </w:r>
            <w:r w:rsidR="004D0A5D" w:rsidRPr="002E1B32">
              <w:rPr>
                <w:rFonts w:ascii="ＭＳ 明朝" w:eastAsia="ＭＳ 明朝" w:hAnsi="ＭＳ 明朝" w:hint="eastAsia"/>
                <w:color w:val="000000" w:themeColor="text1"/>
                <w:sz w:val="22"/>
              </w:rPr>
              <w:t>しい</w:t>
            </w:r>
          </w:p>
        </w:tc>
      </w:tr>
    </w:tbl>
    <w:p w14:paraId="05A1333B" w14:textId="77777777" w:rsidR="004A4500" w:rsidRPr="002E1B32" w:rsidRDefault="004A4500" w:rsidP="008F1ECF">
      <w:pPr>
        <w:rPr>
          <w:rFonts w:ascii="ＭＳ 明朝" w:hAnsi="ＭＳ 明朝"/>
          <w:color w:val="000000" w:themeColor="text1"/>
          <w:sz w:val="22"/>
        </w:rPr>
      </w:pPr>
    </w:p>
    <w:p w14:paraId="57182761" w14:textId="514FE5E4" w:rsidR="00C926E9" w:rsidRPr="002E1B32" w:rsidRDefault="00F36921" w:rsidP="001B144E">
      <w:pPr>
        <w:ind w:left="220" w:hangingChars="100" w:hanging="220"/>
        <w:rPr>
          <w:rFonts w:ascii="ＭＳ 明朝" w:hAnsi="ＭＳ 明朝"/>
          <w:color w:val="000000" w:themeColor="text1"/>
          <w:sz w:val="22"/>
        </w:rPr>
      </w:pPr>
      <w:r w:rsidRPr="002E1B32">
        <w:rPr>
          <w:rFonts w:ascii="ＭＳ 明朝" w:hAnsi="ＭＳ 明朝" w:hint="eastAsia"/>
          <w:color w:val="000000" w:themeColor="text1"/>
          <w:sz w:val="22"/>
        </w:rPr>
        <w:t>５　業務委託の目的物</w:t>
      </w:r>
    </w:p>
    <w:p w14:paraId="22F545EF" w14:textId="50E35A97" w:rsidR="00F36921" w:rsidRPr="002E1B32" w:rsidRDefault="00F36921" w:rsidP="001B144E">
      <w:pPr>
        <w:ind w:left="220" w:hangingChars="100" w:hanging="220"/>
        <w:rPr>
          <w:rFonts w:ascii="ＭＳ 明朝" w:hAnsi="ＭＳ 明朝"/>
          <w:color w:val="000000" w:themeColor="text1"/>
          <w:sz w:val="22"/>
        </w:rPr>
      </w:pPr>
      <w:r w:rsidRPr="002E1B32">
        <w:rPr>
          <w:rFonts w:ascii="ＭＳ 明朝" w:hAnsi="ＭＳ 明朝" w:hint="eastAsia"/>
          <w:color w:val="000000" w:themeColor="text1"/>
          <w:sz w:val="22"/>
        </w:rPr>
        <w:t>（１）受託者が県に納品する本業務の目的物（以下「成果物」という）については、以下のとおりとする。</w:t>
      </w:r>
    </w:p>
    <w:p w14:paraId="59FD9234" w14:textId="3C559E59" w:rsidR="0088023F" w:rsidRPr="002E1B32" w:rsidRDefault="00F36921" w:rsidP="0088023F">
      <w:pPr>
        <w:ind w:left="220" w:hangingChars="100" w:hanging="220"/>
        <w:rPr>
          <w:rFonts w:ascii="ＭＳ 明朝" w:hAnsi="ＭＳ 明朝"/>
          <w:color w:val="000000" w:themeColor="text1"/>
          <w:sz w:val="22"/>
        </w:rPr>
      </w:pPr>
      <w:r w:rsidRPr="002E1B32">
        <w:rPr>
          <w:rFonts w:ascii="ＭＳ 明朝" w:hAnsi="ＭＳ 明朝" w:hint="eastAsia"/>
          <w:color w:val="000000" w:themeColor="text1"/>
          <w:sz w:val="22"/>
        </w:rPr>
        <w:t xml:space="preserve">　　　ア　</w:t>
      </w:r>
      <w:r w:rsidR="007F03B5" w:rsidRPr="002E1B32">
        <w:rPr>
          <w:rFonts w:ascii="ＭＳ 明朝" w:hAnsi="ＭＳ 明朝" w:hint="eastAsia"/>
          <w:color w:val="000000" w:themeColor="text1"/>
          <w:sz w:val="22"/>
        </w:rPr>
        <w:t>制作した動画等のデータ</w:t>
      </w:r>
    </w:p>
    <w:p w14:paraId="3DB831DF" w14:textId="3EE6A2C7" w:rsidR="0088023F" w:rsidRPr="002E1B32" w:rsidRDefault="0088023F" w:rsidP="0088023F">
      <w:pPr>
        <w:ind w:left="220" w:hangingChars="100" w:hanging="220"/>
        <w:rPr>
          <w:rFonts w:ascii="ＭＳ 明朝" w:hAnsi="ＭＳ 明朝"/>
          <w:color w:val="000000" w:themeColor="text1"/>
          <w:sz w:val="22"/>
        </w:rPr>
      </w:pPr>
      <w:r w:rsidRPr="002E1B32">
        <w:rPr>
          <w:rFonts w:ascii="ＭＳ 明朝" w:hAnsi="ＭＳ 明朝" w:hint="eastAsia"/>
          <w:color w:val="000000" w:themeColor="text1"/>
          <w:sz w:val="22"/>
        </w:rPr>
        <w:t xml:space="preserve">　　　イ　</w:t>
      </w:r>
      <w:r w:rsidR="007F03B5" w:rsidRPr="002E1B32">
        <w:rPr>
          <w:rFonts w:ascii="ＭＳ 明朝" w:hAnsi="ＭＳ 明朝" w:hint="eastAsia"/>
          <w:color w:val="000000" w:themeColor="text1"/>
          <w:sz w:val="22"/>
        </w:rPr>
        <w:t>動画及び広告の</w:t>
      </w:r>
      <w:r w:rsidRPr="002E1B32">
        <w:rPr>
          <w:rFonts w:ascii="ＭＳ 明朝" w:hAnsi="ＭＳ 明朝" w:hint="eastAsia"/>
          <w:color w:val="000000" w:themeColor="text1"/>
          <w:sz w:val="22"/>
        </w:rPr>
        <w:t>制作に係る各種データ、素材等</w:t>
      </w:r>
    </w:p>
    <w:p w14:paraId="6BDF3B1A" w14:textId="045D19EB" w:rsidR="0088023F" w:rsidRDefault="0088023F" w:rsidP="00945BE2">
      <w:pPr>
        <w:ind w:left="220" w:hangingChars="100" w:hanging="220"/>
        <w:rPr>
          <w:rFonts w:ascii="ＭＳ 明朝" w:hAnsi="ＭＳ 明朝"/>
          <w:color w:val="000000" w:themeColor="text1"/>
          <w:sz w:val="22"/>
        </w:rPr>
      </w:pPr>
      <w:r w:rsidRPr="002E1B32">
        <w:rPr>
          <w:rFonts w:ascii="ＭＳ 明朝" w:hAnsi="ＭＳ 明朝" w:hint="eastAsia"/>
          <w:color w:val="000000" w:themeColor="text1"/>
          <w:sz w:val="22"/>
        </w:rPr>
        <w:t xml:space="preserve">　　　ウ　上記ア、イのデータ等の一部を紙媒体により可視化した業務報告書</w:t>
      </w:r>
    </w:p>
    <w:p w14:paraId="33DB7B1D" w14:textId="67ADD890" w:rsidR="00F36921" w:rsidRPr="002E1B32" w:rsidRDefault="00704F13" w:rsidP="00704F13">
      <w:pPr>
        <w:ind w:left="220" w:hangingChars="100" w:hanging="220"/>
        <w:rPr>
          <w:rFonts w:ascii="ＭＳ 明朝" w:hAnsi="ＭＳ 明朝" w:hint="eastAsia"/>
          <w:color w:val="000000" w:themeColor="text1"/>
          <w:sz w:val="22"/>
        </w:rPr>
      </w:pPr>
      <w:r>
        <w:rPr>
          <w:rFonts w:ascii="ＭＳ 明朝" w:hAnsi="ＭＳ 明朝" w:hint="eastAsia"/>
          <w:color w:val="000000" w:themeColor="text1"/>
          <w:sz w:val="22"/>
        </w:rPr>
        <w:t xml:space="preserve">　　　エ　テレビＣＭで放送したことを証明するもの</w:t>
      </w:r>
    </w:p>
    <w:p w14:paraId="2B8F0374" w14:textId="77777777" w:rsidR="00A90460" w:rsidRPr="002E1B32" w:rsidRDefault="00A90460" w:rsidP="008F1ECF">
      <w:pPr>
        <w:ind w:left="220" w:hangingChars="100" w:hanging="220"/>
        <w:rPr>
          <w:rFonts w:ascii="ＭＳ 明朝" w:hAnsi="ＭＳ 明朝"/>
          <w:color w:val="000000" w:themeColor="text1"/>
          <w:sz w:val="22"/>
        </w:rPr>
      </w:pPr>
    </w:p>
    <w:p w14:paraId="00F98952" w14:textId="4E812785" w:rsidR="008414F4" w:rsidRPr="002E1B32" w:rsidRDefault="004D0A5D" w:rsidP="001B144E">
      <w:pPr>
        <w:ind w:left="220" w:hangingChars="100" w:hanging="220"/>
        <w:rPr>
          <w:rFonts w:ascii="ＭＳ 明朝" w:hAnsi="ＭＳ 明朝"/>
          <w:color w:val="000000" w:themeColor="text1"/>
          <w:sz w:val="22"/>
        </w:rPr>
      </w:pPr>
      <w:r w:rsidRPr="002E1B32">
        <w:rPr>
          <w:rFonts w:ascii="ＭＳ 明朝" w:hAnsi="ＭＳ 明朝" w:hint="eastAsia"/>
          <w:color w:val="000000" w:themeColor="text1"/>
          <w:sz w:val="22"/>
        </w:rPr>
        <w:t>６</w:t>
      </w:r>
      <w:r w:rsidR="008414F4" w:rsidRPr="002E1B32">
        <w:rPr>
          <w:rFonts w:ascii="ＭＳ 明朝" w:hAnsi="ＭＳ 明朝" w:hint="eastAsia"/>
          <w:color w:val="000000" w:themeColor="text1"/>
          <w:sz w:val="22"/>
        </w:rPr>
        <w:t xml:space="preserve">　著作権</w:t>
      </w:r>
    </w:p>
    <w:p w14:paraId="07CE4EA2" w14:textId="2254EB51" w:rsidR="00B51C4F" w:rsidRPr="002E1B32" w:rsidRDefault="00DD1E57" w:rsidP="00A90460">
      <w:pPr>
        <w:ind w:left="660" w:hangingChars="300" w:hanging="660"/>
        <w:rPr>
          <w:rFonts w:ascii="ＭＳ 明朝" w:hAnsi="ＭＳ 明朝"/>
          <w:color w:val="000000" w:themeColor="text1"/>
          <w:sz w:val="22"/>
        </w:rPr>
      </w:pPr>
      <w:r w:rsidRPr="002E1B32">
        <w:rPr>
          <w:rFonts w:ascii="ＭＳ 明朝" w:hAnsi="ＭＳ 明朝" w:hint="eastAsia"/>
          <w:color w:val="000000" w:themeColor="text1"/>
          <w:sz w:val="22"/>
        </w:rPr>
        <w:t>（１）</w:t>
      </w:r>
      <w:r w:rsidR="00BB3C01" w:rsidRPr="002E1B32">
        <w:rPr>
          <w:rFonts w:ascii="ＭＳ 明朝" w:hAnsi="ＭＳ 明朝" w:hint="eastAsia"/>
          <w:color w:val="000000" w:themeColor="text1"/>
          <w:sz w:val="22"/>
        </w:rPr>
        <w:t>本件委託の履行に伴い発生する成果物に対する著作権（著作権法第２７条及び</w:t>
      </w:r>
      <w:r w:rsidR="00E62B20" w:rsidRPr="002E1B32">
        <w:rPr>
          <w:rFonts w:ascii="ＭＳ 明朝" w:hAnsi="ＭＳ 明朝" w:hint="eastAsia"/>
          <w:color w:val="000000" w:themeColor="text1"/>
          <w:sz w:val="22"/>
        </w:rPr>
        <w:t>第</w:t>
      </w:r>
      <w:r w:rsidR="00BB3C01" w:rsidRPr="002E1B32">
        <w:rPr>
          <w:rFonts w:ascii="ＭＳ 明朝" w:hAnsi="ＭＳ 明朝" w:hint="eastAsia"/>
          <w:color w:val="000000" w:themeColor="text1"/>
          <w:sz w:val="22"/>
        </w:rPr>
        <w:t>２８条の権利を含む。）は、すべて大分県に帰属する。</w:t>
      </w:r>
    </w:p>
    <w:p w14:paraId="16EABB8E" w14:textId="73B14A20" w:rsidR="00B51C4F" w:rsidRPr="002E1B32" w:rsidRDefault="00BB3C01" w:rsidP="00A90460">
      <w:pPr>
        <w:pStyle w:val="a7"/>
        <w:numPr>
          <w:ilvl w:val="0"/>
          <w:numId w:val="17"/>
        </w:numPr>
        <w:ind w:leftChars="0"/>
        <w:rPr>
          <w:rFonts w:ascii="ＭＳ 明朝" w:hAnsi="ＭＳ 明朝"/>
          <w:color w:val="000000" w:themeColor="text1"/>
          <w:sz w:val="22"/>
        </w:rPr>
      </w:pPr>
      <w:r w:rsidRPr="002E1B32">
        <w:rPr>
          <w:rFonts w:ascii="ＭＳ 明朝" w:hAnsi="ＭＳ 明朝" w:hint="eastAsia"/>
          <w:color w:val="000000" w:themeColor="text1"/>
          <w:sz w:val="22"/>
        </w:rPr>
        <w:t>受託者は、本業務履行に伴い発生する成果物について、大分県に対して著作者人格権を行使しないこと</w:t>
      </w:r>
      <w:r w:rsidR="00E62B20" w:rsidRPr="002E1B32">
        <w:rPr>
          <w:rFonts w:ascii="ＭＳ 明朝" w:hAnsi="ＭＳ 明朝" w:hint="eastAsia"/>
          <w:color w:val="000000" w:themeColor="text1"/>
          <w:sz w:val="22"/>
        </w:rPr>
        <w:t>。</w:t>
      </w:r>
    </w:p>
    <w:p w14:paraId="0AE990F3" w14:textId="7F9757EF" w:rsidR="00BB3C01" w:rsidRPr="002E1B32" w:rsidRDefault="008414F4" w:rsidP="00A90460">
      <w:pPr>
        <w:pStyle w:val="a7"/>
        <w:numPr>
          <w:ilvl w:val="0"/>
          <w:numId w:val="17"/>
        </w:numPr>
        <w:ind w:leftChars="0"/>
        <w:rPr>
          <w:rFonts w:ascii="ＭＳ 明朝" w:hAnsi="ＭＳ 明朝"/>
          <w:color w:val="000000" w:themeColor="text1"/>
          <w:sz w:val="22"/>
        </w:rPr>
      </w:pPr>
      <w:r w:rsidRPr="002E1B32">
        <w:rPr>
          <w:rFonts w:ascii="ＭＳ 明朝" w:hAnsi="ＭＳ 明朝" w:hint="eastAsia"/>
          <w:color w:val="000000" w:themeColor="text1"/>
          <w:sz w:val="22"/>
        </w:rPr>
        <w:t>受託者は、</w:t>
      </w:r>
      <w:r w:rsidR="00BB3C01" w:rsidRPr="002E1B32">
        <w:rPr>
          <w:rFonts w:ascii="ＭＳ 明朝" w:hAnsi="ＭＳ 明朝" w:hint="eastAsia"/>
          <w:color w:val="000000" w:themeColor="text1"/>
          <w:sz w:val="22"/>
        </w:rPr>
        <w:t>業務の実施に当たり、第三者が権利を有する著作物（映像・写真・音楽等）を侵害することがないよう十分注意し、当該著作物の使用に関して費用の負担を含む一切の手続きを行うものとする。</w:t>
      </w:r>
    </w:p>
    <w:p w14:paraId="4C0165B3" w14:textId="24C4254B" w:rsidR="0088023F" w:rsidRPr="002E1B32" w:rsidRDefault="00BB3C01" w:rsidP="00A90460">
      <w:pPr>
        <w:pStyle w:val="Default"/>
        <w:numPr>
          <w:ilvl w:val="0"/>
          <w:numId w:val="17"/>
        </w:numPr>
        <w:rPr>
          <w:rFonts w:ascii="ＭＳ 明朝" w:eastAsia="ＭＳ 明朝" w:hAnsi="ＭＳ 明朝"/>
          <w:color w:val="000000" w:themeColor="text1"/>
          <w:sz w:val="22"/>
          <w:szCs w:val="22"/>
        </w:rPr>
      </w:pPr>
      <w:r w:rsidRPr="002E1B32">
        <w:rPr>
          <w:rFonts w:ascii="ＭＳ 明朝" w:eastAsia="ＭＳ 明朝" w:hAnsi="ＭＳ 明朝" w:hint="eastAsia"/>
          <w:color w:val="000000" w:themeColor="text1"/>
          <w:sz w:val="22"/>
          <w:szCs w:val="22"/>
        </w:rPr>
        <w:t>受託者は、本業務に関し、第三者との間で著作権に係る権利侵害の紛争等が生じた場合には、当該紛争等の原因が専ら大分県の責に帰す場合を除き、自らの責任と負担において一切の処理を行うものとする。</w:t>
      </w:r>
    </w:p>
    <w:p w14:paraId="295A9C6F" w14:textId="77777777" w:rsidR="00E8727F" w:rsidRPr="002E1B32" w:rsidRDefault="00E8727F" w:rsidP="00E8727F">
      <w:pPr>
        <w:rPr>
          <w:rFonts w:ascii="ＭＳ 明朝" w:hAnsi="ＭＳ 明朝"/>
          <w:color w:val="000000" w:themeColor="text1"/>
          <w:sz w:val="22"/>
        </w:rPr>
      </w:pPr>
    </w:p>
    <w:p w14:paraId="1553D283" w14:textId="34EC1F40" w:rsidR="007818AF" w:rsidRPr="002E1B32" w:rsidRDefault="00E62B20" w:rsidP="003751BE">
      <w:pPr>
        <w:rPr>
          <w:rFonts w:ascii="ＭＳ 明朝" w:hAnsi="ＭＳ 明朝"/>
          <w:color w:val="000000" w:themeColor="text1"/>
          <w:sz w:val="22"/>
        </w:rPr>
      </w:pPr>
      <w:r w:rsidRPr="002E1B32">
        <w:rPr>
          <w:rFonts w:ascii="ＭＳ 明朝" w:hAnsi="ＭＳ 明朝" w:hint="eastAsia"/>
          <w:color w:val="000000" w:themeColor="text1"/>
          <w:sz w:val="22"/>
        </w:rPr>
        <w:t>７</w:t>
      </w:r>
      <w:r w:rsidR="00E8727F" w:rsidRPr="002E1B32">
        <w:rPr>
          <w:rFonts w:ascii="ＭＳ 明朝" w:hAnsi="ＭＳ 明朝" w:hint="eastAsia"/>
          <w:color w:val="000000" w:themeColor="text1"/>
          <w:sz w:val="22"/>
        </w:rPr>
        <w:t xml:space="preserve">　その他</w:t>
      </w:r>
    </w:p>
    <w:p w14:paraId="4E15A93E" w14:textId="36F1E9B3" w:rsidR="009E1771" w:rsidRPr="002E1B32" w:rsidRDefault="007818AF" w:rsidP="00A90460">
      <w:pPr>
        <w:pStyle w:val="a7"/>
        <w:numPr>
          <w:ilvl w:val="0"/>
          <w:numId w:val="18"/>
        </w:numPr>
        <w:ind w:leftChars="0"/>
        <w:rPr>
          <w:rFonts w:ascii="ＭＳ 明朝" w:hAnsi="ＭＳ 明朝"/>
          <w:color w:val="000000" w:themeColor="text1"/>
          <w:sz w:val="22"/>
        </w:rPr>
      </w:pPr>
      <w:r w:rsidRPr="002E1B32">
        <w:rPr>
          <w:rFonts w:ascii="ＭＳ 明朝" w:hAnsi="ＭＳ 明朝" w:hint="eastAsia"/>
          <w:color w:val="000000" w:themeColor="text1"/>
          <w:sz w:val="22"/>
        </w:rPr>
        <w:t>業務の実施にあたっては、委託者と十分協議のうえ、その指示及び監督をうけること。</w:t>
      </w:r>
    </w:p>
    <w:p w14:paraId="300A8AB6" w14:textId="1D9E6EA1" w:rsidR="009E1771" w:rsidRPr="002E1B32" w:rsidRDefault="007818AF" w:rsidP="00A90460">
      <w:pPr>
        <w:pStyle w:val="a7"/>
        <w:numPr>
          <w:ilvl w:val="0"/>
          <w:numId w:val="18"/>
        </w:numPr>
        <w:ind w:leftChars="0"/>
        <w:rPr>
          <w:rFonts w:ascii="ＭＳ 明朝" w:hAnsi="ＭＳ 明朝"/>
          <w:color w:val="000000" w:themeColor="text1"/>
          <w:sz w:val="22"/>
        </w:rPr>
      </w:pPr>
      <w:r w:rsidRPr="002E1B32">
        <w:rPr>
          <w:rFonts w:ascii="ＭＳ 明朝" w:hAnsi="ＭＳ 明朝" w:hint="eastAsia"/>
          <w:color w:val="000000" w:themeColor="text1"/>
          <w:sz w:val="22"/>
        </w:rPr>
        <w:t>専任の担当者を配置し、大分県との打ち合わせ等に出席させること。また、電話・メール等にて迅速かつ確実な連絡体制をとるとともに、大分県から派遣要請があった場合には、２日以内に担当者を派遣すること。</w:t>
      </w:r>
    </w:p>
    <w:p w14:paraId="1F784422" w14:textId="4DEC0C40" w:rsidR="002F7573" w:rsidRPr="002E1B32" w:rsidRDefault="007818AF" w:rsidP="00A90460">
      <w:pPr>
        <w:pStyle w:val="a7"/>
        <w:numPr>
          <w:ilvl w:val="0"/>
          <w:numId w:val="18"/>
        </w:numPr>
        <w:ind w:leftChars="0"/>
        <w:rPr>
          <w:rFonts w:ascii="ＭＳ 明朝" w:hAnsi="ＭＳ 明朝"/>
          <w:color w:val="000000" w:themeColor="text1"/>
          <w:sz w:val="22"/>
        </w:rPr>
      </w:pPr>
      <w:r w:rsidRPr="002E1B32">
        <w:rPr>
          <w:rFonts w:ascii="ＭＳ 明朝" w:hAnsi="ＭＳ 明朝" w:hint="eastAsia"/>
          <w:color w:val="000000" w:themeColor="text1"/>
          <w:sz w:val="22"/>
        </w:rPr>
        <w:t>受託者は、本業務を行うにあたり、業務上知り得た秘密を</w:t>
      </w:r>
      <w:r w:rsidR="00E62B20" w:rsidRPr="002E1B32">
        <w:rPr>
          <w:rFonts w:ascii="ＭＳ 明朝" w:hAnsi="ＭＳ 明朝" w:hint="eastAsia"/>
          <w:color w:val="000000" w:themeColor="text1"/>
          <w:sz w:val="22"/>
        </w:rPr>
        <w:t>第三者に</w:t>
      </w:r>
      <w:r w:rsidRPr="002E1B32">
        <w:rPr>
          <w:rFonts w:ascii="ＭＳ 明朝" w:hAnsi="ＭＳ 明朝" w:hint="eastAsia"/>
          <w:color w:val="000000" w:themeColor="text1"/>
          <w:sz w:val="22"/>
        </w:rPr>
        <w:t>漏らし、また自己の利益のために利用することはできない。また、本業務履行後においても同様とする。</w:t>
      </w:r>
    </w:p>
    <w:p w14:paraId="63DA81EC" w14:textId="6358A255" w:rsidR="002F7573" w:rsidRPr="002E1B32" w:rsidRDefault="007818AF" w:rsidP="007818AF">
      <w:pPr>
        <w:pStyle w:val="a7"/>
        <w:numPr>
          <w:ilvl w:val="0"/>
          <w:numId w:val="18"/>
        </w:numPr>
        <w:ind w:leftChars="0"/>
        <w:rPr>
          <w:rFonts w:ascii="ＭＳ 明朝" w:hAnsi="ＭＳ 明朝"/>
          <w:color w:val="000000" w:themeColor="text1"/>
          <w:sz w:val="22"/>
        </w:rPr>
      </w:pPr>
      <w:r w:rsidRPr="002E1B32">
        <w:rPr>
          <w:rFonts w:ascii="ＭＳ 明朝" w:hAnsi="ＭＳ 明朝" w:hint="eastAsia"/>
          <w:color w:val="000000" w:themeColor="text1"/>
          <w:sz w:val="22"/>
        </w:rPr>
        <w:t>業務の実施にあたり発生した事故等については、受託者の責任において対処すること。</w:t>
      </w:r>
    </w:p>
    <w:p w14:paraId="50B73611" w14:textId="1E8244FC" w:rsidR="002F7573" w:rsidRPr="002E1B32" w:rsidRDefault="007818AF" w:rsidP="00A90460">
      <w:pPr>
        <w:pStyle w:val="a7"/>
        <w:numPr>
          <w:ilvl w:val="0"/>
          <w:numId w:val="18"/>
        </w:numPr>
        <w:ind w:leftChars="0"/>
        <w:rPr>
          <w:rFonts w:ascii="ＭＳ 明朝" w:hAnsi="ＭＳ 明朝"/>
          <w:color w:val="000000" w:themeColor="text1"/>
          <w:sz w:val="22"/>
        </w:rPr>
      </w:pPr>
      <w:r w:rsidRPr="002E1B32">
        <w:rPr>
          <w:rFonts w:ascii="ＭＳ 明朝" w:hAnsi="ＭＳ 明朝" w:hint="eastAsia"/>
          <w:color w:val="000000" w:themeColor="text1"/>
          <w:sz w:val="22"/>
        </w:rPr>
        <w:lastRenderedPageBreak/>
        <w:t>企画提案等の内容については、大分県と受託者との協議により、修正できるものとする。</w:t>
      </w:r>
    </w:p>
    <w:p w14:paraId="6A1AAA91" w14:textId="6DB5A869" w:rsidR="007818AF" w:rsidRPr="002E1B32" w:rsidRDefault="007818AF" w:rsidP="007818AF">
      <w:pPr>
        <w:pStyle w:val="a7"/>
        <w:numPr>
          <w:ilvl w:val="0"/>
          <w:numId w:val="18"/>
        </w:numPr>
        <w:ind w:leftChars="0"/>
        <w:rPr>
          <w:rFonts w:ascii="ＭＳ 明朝" w:hAnsi="ＭＳ 明朝"/>
          <w:color w:val="000000" w:themeColor="text1"/>
          <w:sz w:val="22"/>
        </w:rPr>
      </w:pPr>
      <w:r w:rsidRPr="002E1B32">
        <w:rPr>
          <w:rFonts w:ascii="ＭＳ 明朝" w:hAnsi="ＭＳ 明朝" w:hint="eastAsia"/>
          <w:color w:val="000000" w:themeColor="text1"/>
          <w:sz w:val="22"/>
        </w:rPr>
        <w:t>本業務にかかる一切の経費は、すべて当初の契約金額に含むものとする。</w:t>
      </w:r>
    </w:p>
    <w:p w14:paraId="1E2FFD38" w14:textId="660B9478" w:rsidR="003751BE" w:rsidRPr="00A90460" w:rsidRDefault="003751BE" w:rsidP="00A90460">
      <w:pPr>
        <w:pStyle w:val="a7"/>
        <w:numPr>
          <w:ilvl w:val="0"/>
          <w:numId w:val="18"/>
        </w:numPr>
        <w:ind w:leftChars="0"/>
        <w:rPr>
          <w:rFonts w:ascii="ＭＳ 明朝" w:hAnsi="ＭＳ 明朝"/>
          <w:sz w:val="22"/>
        </w:rPr>
      </w:pPr>
      <w:r w:rsidRPr="002E1B32">
        <w:rPr>
          <w:rFonts w:ascii="ＭＳ 明朝" w:hAnsi="ＭＳ 明朝" w:hint="eastAsia"/>
          <w:color w:val="000000" w:themeColor="text1"/>
          <w:sz w:val="22"/>
        </w:rPr>
        <w:t>その他、本仕様書に定めのない事項については、県と受託者が協議の</w:t>
      </w:r>
      <w:r w:rsidRPr="00A90460">
        <w:rPr>
          <w:rFonts w:ascii="ＭＳ 明朝" w:hAnsi="ＭＳ 明朝" w:hint="eastAsia"/>
          <w:sz w:val="22"/>
        </w:rPr>
        <w:t>うえ決定すること。</w:t>
      </w:r>
    </w:p>
    <w:sectPr w:rsidR="003751BE" w:rsidRPr="00A90460" w:rsidSect="004D0A5D">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08EB6" w14:textId="77777777" w:rsidR="00000512" w:rsidRDefault="00000512" w:rsidP="00C26180">
      <w:r>
        <w:separator/>
      </w:r>
    </w:p>
  </w:endnote>
  <w:endnote w:type="continuationSeparator" w:id="0">
    <w:p w14:paraId="63C1D788" w14:textId="77777777" w:rsidR="00000512" w:rsidRDefault="00000512" w:rsidP="00C26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147CFFF3-8762-4BA2-95E6-F46989DF3D3A}"/>
    <w:embedBold r:id="rId2" w:fontKey="{08D821A6-F3D9-4132-A41D-91AF12D03526}"/>
  </w:font>
  <w:font w:name="Wingdings">
    <w:panose1 w:val="05000000000000000000"/>
    <w:charset w:val="02"/>
    <w:family w:val="auto"/>
    <w:pitch w:val="variable"/>
    <w:sig w:usb0="00000000" w:usb1="10000000" w:usb2="00000000" w:usb3="00000000" w:csb0="80000000" w:csb1="00000000"/>
    <w:embedRegular r:id="rId3" w:fontKey="{A1912449-BBFD-4DDA-8F07-6DE9A9F7346A}"/>
  </w:font>
  <w:font w:name="ＭＳ 明朝">
    <w:altName w:val="MS Mincho"/>
    <w:panose1 w:val="02020609040205080304"/>
    <w:charset w:val="80"/>
    <w:family w:val="roman"/>
    <w:pitch w:val="fixed"/>
    <w:sig w:usb0="E00002FF" w:usb1="6AC7FDFB" w:usb2="08000012" w:usb3="00000000" w:csb0="0002009F" w:csb1="00000000"/>
    <w:embedRegular r:id="rId4" w:subsetted="1" w:fontKey="{9D1885E4-9D05-40EC-BC34-8940535016E6}"/>
  </w:font>
  <w:font w:name="Century">
    <w:panose1 w:val="02040604050505020304"/>
    <w:charset w:val="00"/>
    <w:family w:val="roman"/>
    <w:pitch w:val="variable"/>
    <w:sig w:usb0="00000287" w:usb1="00000000" w:usb2="00000000" w:usb3="00000000" w:csb0="0000009F" w:csb1="00000000"/>
    <w:embedRegular r:id="rId5" w:fontKey="{0539E458-587F-4D33-9AAA-38D051C91F83}"/>
    <w:embedBold r:id="rId6" w:fontKey="{54E916DE-0756-482A-8158-17E429D77CEB}"/>
  </w:font>
  <w:font w:name="Arial">
    <w:panose1 w:val="020B0604020202020204"/>
    <w:charset w:val="00"/>
    <w:family w:val="swiss"/>
    <w:pitch w:val="variable"/>
    <w:sig w:usb0="E0002EFF" w:usb1="C000785B" w:usb2="00000009" w:usb3="00000000" w:csb0="000001FF" w:csb1="00000000"/>
    <w:embedRegular r:id="rId7" w:fontKey="{35A29472-E594-4BB6-8DCF-B3108F011B09}"/>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8" w:fontKey="{6E46ABED-1D8A-45D9-A322-D7A2861A6DD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EFFF2" w14:textId="77777777" w:rsidR="00000512" w:rsidRDefault="00000512" w:rsidP="00C26180">
      <w:r>
        <w:separator/>
      </w:r>
    </w:p>
  </w:footnote>
  <w:footnote w:type="continuationSeparator" w:id="0">
    <w:p w14:paraId="504624B2" w14:textId="77777777" w:rsidR="00000512" w:rsidRDefault="00000512" w:rsidP="00C261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E0A8D"/>
    <w:multiLevelType w:val="hybridMultilevel"/>
    <w:tmpl w:val="46B88274"/>
    <w:lvl w:ilvl="0" w:tplc="8F36911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0471BE8"/>
    <w:multiLevelType w:val="hybridMultilevel"/>
    <w:tmpl w:val="BA329B92"/>
    <w:lvl w:ilvl="0" w:tplc="607C0178">
      <w:start w:val="1"/>
      <w:numFmt w:val="decimalEnclosedCircle"/>
      <w:lvlText w:val="%1"/>
      <w:lvlJc w:val="left"/>
      <w:pPr>
        <w:ind w:left="644" w:hanging="360"/>
      </w:pPr>
      <w:rPr>
        <w:rFonts w:hint="default"/>
      </w:rPr>
    </w:lvl>
    <w:lvl w:ilvl="1" w:tplc="04090017" w:tentative="1">
      <w:start w:val="1"/>
      <w:numFmt w:val="aiueoFullWidth"/>
      <w:lvlText w:val="(%2)"/>
      <w:lvlJc w:val="left"/>
      <w:pPr>
        <w:ind w:left="1408" w:hanging="420"/>
      </w:pPr>
    </w:lvl>
    <w:lvl w:ilvl="2" w:tplc="04090011" w:tentative="1">
      <w:start w:val="1"/>
      <w:numFmt w:val="decimalEnclosedCircle"/>
      <w:lvlText w:val="%3"/>
      <w:lvlJc w:val="left"/>
      <w:pPr>
        <w:ind w:left="1828" w:hanging="420"/>
      </w:pPr>
    </w:lvl>
    <w:lvl w:ilvl="3" w:tplc="0409000F" w:tentative="1">
      <w:start w:val="1"/>
      <w:numFmt w:val="decimal"/>
      <w:lvlText w:val="%4."/>
      <w:lvlJc w:val="left"/>
      <w:pPr>
        <w:ind w:left="2248" w:hanging="420"/>
      </w:pPr>
    </w:lvl>
    <w:lvl w:ilvl="4" w:tplc="04090017" w:tentative="1">
      <w:start w:val="1"/>
      <w:numFmt w:val="aiueoFullWidth"/>
      <w:lvlText w:val="(%5)"/>
      <w:lvlJc w:val="left"/>
      <w:pPr>
        <w:ind w:left="2668" w:hanging="420"/>
      </w:pPr>
    </w:lvl>
    <w:lvl w:ilvl="5" w:tplc="04090011" w:tentative="1">
      <w:start w:val="1"/>
      <w:numFmt w:val="decimalEnclosedCircle"/>
      <w:lvlText w:val="%6"/>
      <w:lvlJc w:val="left"/>
      <w:pPr>
        <w:ind w:left="3088" w:hanging="420"/>
      </w:pPr>
    </w:lvl>
    <w:lvl w:ilvl="6" w:tplc="0409000F" w:tentative="1">
      <w:start w:val="1"/>
      <w:numFmt w:val="decimal"/>
      <w:lvlText w:val="%7."/>
      <w:lvlJc w:val="left"/>
      <w:pPr>
        <w:ind w:left="3508" w:hanging="420"/>
      </w:pPr>
    </w:lvl>
    <w:lvl w:ilvl="7" w:tplc="04090017" w:tentative="1">
      <w:start w:val="1"/>
      <w:numFmt w:val="aiueoFullWidth"/>
      <w:lvlText w:val="(%8)"/>
      <w:lvlJc w:val="left"/>
      <w:pPr>
        <w:ind w:left="3928" w:hanging="420"/>
      </w:pPr>
    </w:lvl>
    <w:lvl w:ilvl="8" w:tplc="04090011" w:tentative="1">
      <w:start w:val="1"/>
      <w:numFmt w:val="decimalEnclosedCircle"/>
      <w:lvlText w:val="%9"/>
      <w:lvlJc w:val="left"/>
      <w:pPr>
        <w:ind w:left="4348" w:hanging="420"/>
      </w:pPr>
    </w:lvl>
  </w:abstractNum>
  <w:abstractNum w:abstractNumId="2" w15:restartNumberingAfterBreak="0">
    <w:nsid w:val="11F05CB4"/>
    <w:multiLevelType w:val="hybridMultilevel"/>
    <w:tmpl w:val="F73EA48E"/>
    <w:lvl w:ilvl="0" w:tplc="715EC19C">
      <w:start w:val="1"/>
      <w:numFmt w:val="decimalFullWidth"/>
      <w:lvlText w:val="（%1）"/>
      <w:lvlJc w:val="left"/>
      <w:pPr>
        <w:ind w:left="720" w:hanging="720"/>
      </w:pPr>
      <w:rPr>
        <w:rFonts w:hint="default"/>
      </w:rPr>
    </w:lvl>
    <w:lvl w:ilvl="1" w:tplc="8724DFF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34318C7"/>
    <w:multiLevelType w:val="hybridMultilevel"/>
    <w:tmpl w:val="C6EA91D4"/>
    <w:lvl w:ilvl="0" w:tplc="20445B7A">
      <w:start w:val="1"/>
      <w:numFmt w:val="decimalFullWidth"/>
      <w:lvlText w:val="（%1）"/>
      <w:lvlJc w:val="left"/>
      <w:pPr>
        <w:ind w:left="839" w:hanging="420"/>
      </w:pPr>
      <w:rPr>
        <w:rFonts w:hint="default"/>
      </w:rPr>
    </w:lvl>
    <w:lvl w:ilvl="1" w:tplc="04090017" w:tentative="1">
      <w:start w:val="1"/>
      <w:numFmt w:val="aiueoFullWidth"/>
      <w:lvlText w:val="(%2)"/>
      <w:lvlJc w:val="left"/>
      <w:pPr>
        <w:ind w:left="1259" w:hanging="420"/>
      </w:pPr>
    </w:lvl>
    <w:lvl w:ilvl="2" w:tplc="04090011" w:tentative="1">
      <w:start w:val="1"/>
      <w:numFmt w:val="decimalEnclosedCircle"/>
      <w:lvlText w:val="%3"/>
      <w:lvlJc w:val="left"/>
      <w:pPr>
        <w:ind w:left="1679" w:hanging="420"/>
      </w:pPr>
    </w:lvl>
    <w:lvl w:ilvl="3" w:tplc="0409000F" w:tentative="1">
      <w:start w:val="1"/>
      <w:numFmt w:val="decimal"/>
      <w:lvlText w:val="%4."/>
      <w:lvlJc w:val="left"/>
      <w:pPr>
        <w:ind w:left="2099" w:hanging="420"/>
      </w:pPr>
    </w:lvl>
    <w:lvl w:ilvl="4" w:tplc="04090017" w:tentative="1">
      <w:start w:val="1"/>
      <w:numFmt w:val="aiueoFullWidth"/>
      <w:lvlText w:val="(%5)"/>
      <w:lvlJc w:val="left"/>
      <w:pPr>
        <w:ind w:left="2519" w:hanging="420"/>
      </w:pPr>
    </w:lvl>
    <w:lvl w:ilvl="5" w:tplc="04090011" w:tentative="1">
      <w:start w:val="1"/>
      <w:numFmt w:val="decimalEnclosedCircle"/>
      <w:lvlText w:val="%6"/>
      <w:lvlJc w:val="left"/>
      <w:pPr>
        <w:ind w:left="2939" w:hanging="420"/>
      </w:pPr>
    </w:lvl>
    <w:lvl w:ilvl="6" w:tplc="0409000F" w:tentative="1">
      <w:start w:val="1"/>
      <w:numFmt w:val="decimal"/>
      <w:lvlText w:val="%7."/>
      <w:lvlJc w:val="left"/>
      <w:pPr>
        <w:ind w:left="3359" w:hanging="420"/>
      </w:pPr>
    </w:lvl>
    <w:lvl w:ilvl="7" w:tplc="04090017" w:tentative="1">
      <w:start w:val="1"/>
      <w:numFmt w:val="aiueoFullWidth"/>
      <w:lvlText w:val="(%8)"/>
      <w:lvlJc w:val="left"/>
      <w:pPr>
        <w:ind w:left="3779" w:hanging="420"/>
      </w:pPr>
    </w:lvl>
    <w:lvl w:ilvl="8" w:tplc="04090011" w:tentative="1">
      <w:start w:val="1"/>
      <w:numFmt w:val="decimalEnclosedCircle"/>
      <w:lvlText w:val="%9"/>
      <w:lvlJc w:val="left"/>
      <w:pPr>
        <w:ind w:left="4199" w:hanging="420"/>
      </w:pPr>
    </w:lvl>
  </w:abstractNum>
  <w:abstractNum w:abstractNumId="4" w15:restartNumberingAfterBreak="0">
    <w:nsid w:val="162427FE"/>
    <w:multiLevelType w:val="hybridMultilevel"/>
    <w:tmpl w:val="8086FD94"/>
    <w:lvl w:ilvl="0" w:tplc="8F369116">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CA472FB"/>
    <w:multiLevelType w:val="hybridMultilevel"/>
    <w:tmpl w:val="71F08A7A"/>
    <w:lvl w:ilvl="0" w:tplc="8F36911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897753E"/>
    <w:multiLevelType w:val="hybridMultilevel"/>
    <w:tmpl w:val="D98A07B0"/>
    <w:lvl w:ilvl="0" w:tplc="2B4C8C10">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7" w15:restartNumberingAfterBreak="0">
    <w:nsid w:val="2B5F1DFB"/>
    <w:multiLevelType w:val="hybridMultilevel"/>
    <w:tmpl w:val="C75E0DB6"/>
    <w:lvl w:ilvl="0" w:tplc="04090017">
      <w:start w:val="1"/>
      <w:numFmt w:val="aiueoFullWidth"/>
      <w:lvlText w:val="(%1)"/>
      <w:lvlJc w:val="left"/>
      <w:pPr>
        <w:ind w:left="420" w:hanging="420"/>
      </w:pPr>
      <w:rPr>
        <w:rFonts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308D3F6D"/>
    <w:multiLevelType w:val="hybridMultilevel"/>
    <w:tmpl w:val="AC3A9946"/>
    <w:lvl w:ilvl="0" w:tplc="9F5AE2E2">
      <w:start w:val="1"/>
      <w:numFmt w:val="decimalEnclosedCircle"/>
      <w:lvlText w:val="%1"/>
      <w:lvlJc w:val="left"/>
      <w:pPr>
        <w:ind w:left="1190" w:hanging="360"/>
      </w:pPr>
      <w:rPr>
        <w:rFonts w:hint="default"/>
      </w:rPr>
    </w:lvl>
    <w:lvl w:ilvl="1" w:tplc="04090017" w:tentative="1">
      <w:start w:val="1"/>
      <w:numFmt w:val="aiueoFullWidth"/>
      <w:lvlText w:val="(%2)"/>
      <w:lvlJc w:val="left"/>
      <w:pPr>
        <w:ind w:left="1670" w:hanging="420"/>
      </w:pPr>
    </w:lvl>
    <w:lvl w:ilvl="2" w:tplc="04090011" w:tentative="1">
      <w:start w:val="1"/>
      <w:numFmt w:val="decimalEnclosedCircle"/>
      <w:lvlText w:val="%3"/>
      <w:lvlJc w:val="left"/>
      <w:pPr>
        <w:ind w:left="2090" w:hanging="420"/>
      </w:pPr>
    </w:lvl>
    <w:lvl w:ilvl="3" w:tplc="0409000F" w:tentative="1">
      <w:start w:val="1"/>
      <w:numFmt w:val="decimal"/>
      <w:lvlText w:val="%4."/>
      <w:lvlJc w:val="left"/>
      <w:pPr>
        <w:ind w:left="2510" w:hanging="420"/>
      </w:pPr>
    </w:lvl>
    <w:lvl w:ilvl="4" w:tplc="04090017" w:tentative="1">
      <w:start w:val="1"/>
      <w:numFmt w:val="aiueoFullWidth"/>
      <w:lvlText w:val="(%5)"/>
      <w:lvlJc w:val="left"/>
      <w:pPr>
        <w:ind w:left="2930" w:hanging="420"/>
      </w:pPr>
    </w:lvl>
    <w:lvl w:ilvl="5" w:tplc="04090011" w:tentative="1">
      <w:start w:val="1"/>
      <w:numFmt w:val="decimalEnclosedCircle"/>
      <w:lvlText w:val="%6"/>
      <w:lvlJc w:val="left"/>
      <w:pPr>
        <w:ind w:left="3350" w:hanging="420"/>
      </w:pPr>
    </w:lvl>
    <w:lvl w:ilvl="6" w:tplc="0409000F" w:tentative="1">
      <w:start w:val="1"/>
      <w:numFmt w:val="decimal"/>
      <w:lvlText w:val="%7."/>
      <w:lvlJc w:val="left"/>
      <w:pPr>
        <w:ind w:left="3770" w:hanging="420"/>
      </w:pPr>
    </w:lvl>
    <w:lvl w:ilvl="7" w:tplc="04090017" w:tentative="1">
      <w:start w:val="1"/>
      <w:numFmt w:val="aiueoFullWidth"/>
      <w:lvlText w:val="(%8)"/>
      <w:lvlJc w:val="left"/>
      <w:pPr>
        <w:ind w:left="4190" w:hanging="420"/>
      </w:pPr>
    </w:lvl>
    <w:lvl w:ilvl="8" w:tplc="04090011" w:tentative="1">
      <w:start w:val="1"/>
      <w:numFmt w:val="decimalEnclosedCircle"/>
      <w:lvlText w:val="%9"/>
      <w:lvlJc w:val="left"/>
      <w:pPr>
        <w:ind w:left="4610" w:hanging="420"/>
      </w:pPr>
    </w:lvl>
  </w:abstractNum>
  <w:abstractNum w:abstractNumId="9" w15:restartNumberingAfterBreak="0">
    <w:nsid w:val="31A12CD2"/>
    <w:multiLevelType w:val="hybridMultilevel"/>
    <w:tmpl w:val="5406EA06"/>
    <w:lvl w:ilvl="0" w:tplc="1B168B2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7DF158B"/>
    <w:multiLevelType w:val="hybridMultilevel"/>
    <w:tmpl w:val="7400920E"/>
    <w:lvl w:ilvl="0" w:tplc="8F36911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C582991"/>
    <w:multiLevelType w:val="hybridMultilevel"/>
    <w:tmpl w:val="7C7E6C10"/>
    <w:lvl w:ilvl="0" w:tplc="D52EE38E">
      <w:start w:val="1"/>
      <w:numFmt w:val="decimalEnclosedCircle"/>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12" w15:restartNumberingAfterBreak="0">
    <w:nsid w:val="3C746608"/>
    <w:multiLevelType w:val="hybridMultilevel"/>
    <w:tmpl w:val="3EE68638"/>
    <w:lvl w:ilvl="0" w:tplc="04090015">
      <w:start w:val="1"/>
      <w:numFmt w:val="upperLetter"/>
      <w:lvlText w:val="%1)"/>
      <w:lvlJc w:val="left"/>
      <w:pPr>
        <w:ind w:left="1271" w:hanging="420"/>
      </w:pPr>
      <w:rPr>
        <w:rFonts w:hint="default"/>
      </w:rPr>
    </w:lvl>
    <w:lvl w:ilvl="1" w:tplc="74AAF7E0">
      <w:numFmt w:val="bullet"/>
      <w:lvlText w:val="・"/>
      <w:lvlJc w:val="left"/>
      <w:pPr>
        <w:ind w:left="1206" w:hanging="360"/>
      </w:pPr>
      <w:rPr>
        <w:rFonts w:ascii="ＭＳ 明朝" w:eastAsia="ＭＳ 明朝" w:hAnsi="ＭＳ 明朝" w:cstheme="minorBidi" w:hint="eastAsia"/>
      </w:r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3" w15:restartNumberingAfterBreak="0">
    <w:nsid w:val="434B5AF3"/>
    <w:multiLevelType w:val="hybridMultilevel"/>
    <w:tmpl w:val="56AA4228"/>
    <w:lvl w:ilvl="0" w:tplc="8F36911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B0D742C"/>
    <w:multiLevelType w:val="hybridMultilevel"/>
    <w:tmpl w:val="C02E268E"/>
    <w:lvl w:ilvl="0" w:tplc="5504F0DC">
      <w:start w:val="5"/>
      <w:numFmt w:val="aiueo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5" w15:restartNumberingAfterBreak="0">
    <w:nsid w:val="4FE3095A"/>
    <w:multiLevelType w:val="hybridMultilevel"/>
    <w:tmpl w:val="81BA1C68"/>
    <w:lvl w:ilvl="0" w:tplc="51F0E20C">
      <w:start w:val="1"/>
      <w:numFmt w:val="decimalFullWidth"/>
      <w:lvlText w:val="（%1）"/>
      <w:lvlJc w:val="left"/>
      <w:pPr>
        <w:ind w:left="720" w:hanging="720"/>
      </w:pPr>
      <w:rPr>
        <w:rFonts w:hint="default"/>
      </w:rPr>
    </w:lvl>
    <w:lvl w:ilvl="1" w:tplc="04090017">
      <w:start w:val="1"/>
      <w:numFmt w:val="aiueoFullWidth"/>
      <w:lvlText w:val="(%2)"/>
      <w:lvlJc w:val="left"/>
      <w:pPr>
        <w:ind w:left="880" w:hanging="440"/>
      </w:pPr>
    </w:lvl>
    <w:lvl w:ilvl="2" w:tplc="3830DE2A">
      <w:start w:val="1"/>
      <w:numFmt w:val="decimalEnclosedCircle"/>
      <w:lvlText w:val="%3"/>
      <w:lvlJc w:val="left"/>
      <w:pPr>
        <w:ind w:left="1240" w:hanging="360"/>
      </w:pPr>
      <w:rPr>
        <w:rFonts w:hint="default"/>
      </w:r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54E81BA0"/>
    <w:multiLevelType w:val="hybridMultilevel"/>
    <w:tmpl w:val="D4B2596C"/>
    <w:lvl w:ilvl="0" w:tplc="E04C7A54">
      <w:start w:val="1"/>
      <w:numFmt w:val="decimalFullWidth"/>
      <w:lvlText w:val="（%1）"/>
      <w:lvlJc w:val="left"/>
      <w:pPr>
        <w:ind w:left="722" w:hanging="720"/>
      </w:pPr>
      <w:rPr>
        <w:rFonts w:hint="default"/>
        <w:lang w:val="en-US"/>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17" w15:restartNumberingAfterBreak="0">
    <w:nsid w:val="5DF72A4B"/>
    <w:multiLevelType w:val="hybridMultilevel"/>
    <w:tmpl w:val="47C24470"/>
    <w:lvl w:ilvl="0" w:tplc="52481EE2">
      <w:start w:val="2"/>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607C4C91"/>
    <w:multiLevelType w:val="hybridMultilevel"/>
    <w:tmpl w:val="A84CF0AE"/>
    <w:lvl w:ilvl="0" w:tplc="D982E38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682A54D5"/>
    <w:multiLevelType w:val="hybridMultilevel"/>
    <w:tmpl w:val="EFB0F984"/>
    <w:lvl w:ilvl="0" w:tplc="5BCAE9E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6F77756A"/>
    <w:multiLevelType w:val="hybridMultilevel"/>
    <w:tmpl w:val="F4A02560"/>
    <w:lvl w:ilvl="0" w:tplc="010C83B4">
      <w:start w:val="2"/>
      <w:numFmt w:val="decimalEnclosedCircle"/>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21" w15:restartNumberingAfterBreak="0">
    <w:nsid w:val="797E2920"/>
    <w:multiLevelType w:val="hybridMultilevel"/>
    <w:tmpl w:val="63842DF0"/>
    <w:lvl w:ilvl="0" w:tplc="D77065DE">
      <w:start w:val="1"/>
      <w:numFmt w:val="decimalFullWidth"/>
      <w:lvlText w:val="(%1)"/>
      <w:lvlJc w:val="left"/>
      <w:pPr>
        <w:ind w:left="830" w:hanging="39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num w:numId="1" w16cid:durableId="462046650">
    <w:abstractNumId w:val="21"/>
  </w:num>
  <w:num w:numId="2" w16cid:durableId="1588228575">
    <w:abstractNumId w:val="8"/>
  </w:num>
  <w:num w:numId="3" w16cid:durableId="1534415371">
    <w:abstractNumId w:val="6"/>
  </w:num>
  <w:num w:numId="4" w16cid:durableId="66651526">
    <w:abstractNumId w:val="9"/>
  </w:num>
  <w:num w:numId="5" w16cid:durableId="575172022">
    <w:abstractNumId w:val="5"/>
  </w:num>
  <w:num w:numId="6" w16cid:durableId="1073235732">
    <w:abstractNumId w:val="0"/>
  </w:num>
  <w:num w:numId="7" w16cid:durableId="1673557910">
    <w:abstractNumId w:val="10"/>
  </w:num>
  <w:num w:numId="8" w16cid:durableId="1834757563">
    <w:abstractNumId w:val="13"/>
  </w:num>
  <w:num w:numId="9" w16cid:durableId="1239560209">
    <w:abstractNumId w:val="4"/>
  </w:num>
  <w:num w:numId="10" w16cid:durableId="537402648">
    <w:abstractNumId w:val="2"/>
  </w:num>
  <w:num w:numId="11" w16cid:durableId="1820070398">
    <w:abstractNumId w:val="3"/>
  </w:num>
  <w:num w:numId="12" w16cid:durableId="464742151">
    <w:abstractNumId w:val="16"/>
  </w:num>
  <w:num w:numId="13" w16cid:durableId="1394549986">
    <w:abstractNumId w:val="7"/>
  </w:num>
  <w:num w:numId="14" w16cid:durableId="1248688904">
    <w:abstractNumId w:val="12"/>
  </w:num>
  <w:num w:numId="15" w16cid:durableId="1955792839">
    <w:abstractNumId w:val="14"/>
  </w:num>
  <w:num w:numId="16" w16cid:durableId="565067039">
    <w:abstractNumId w:val="1"/>
  </w:num>
  <w:num w:numId="17" w16cid:durableId="723330818">
    <w:abstractNumId w:val="17"/>
  </w:num>
  <w:num w:numId="18" w16cid:durableId="827289990">
    <w:abstractNumId w:val="18"/>
  </w:num>
  <w:num w:numId="19" w16cid:durableId="1351294047">
    <w:abstractNumId w:val="15"/>
  </w:num>
  <w:num w:numId="20" w16cid:durableId="1596867445">
    <w:abstractNumId w:val="19"/>
  </w:num>
  <w:num w:numId="21" w16cid:durableId="554507414">
    <w:abstractNumId w:val="11"/>
  </w:num>
  <w:num w:numId="22" w16cid:durableId="195259354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B86"/>
    <w:rsid w:val="00000512"/>
    <w:rsid w:val="00002083"/>
    <w:rsid w:val="00017072"/>
    <w:rsid w:val="000610F7"/>
    <w:rsid w:val="00067A5E"/>
    <w:rsid w:val="00076A2C"/>
    <w:rsid w:val="00090018"/>
    <w:rsid w:val="00096FAD"/>
    <w:rsid w:val="000A213C"/>
    <w:rsid w:val="000D0D0B"/>
    <w:rsid w:val="000D38CE"/>
    <w:rsid w:val="000D6E0C"/>
    <w:rsid w:val="000E2014"/>
    <w:rsid w:val="000E5337"/>
    <w:rsid w:val="000F530F"/>
    <w:rsid w:val="000F5899"/>
    <w:rsid w:val="000F6A96"/>
    <w:rsid w:val="000F704F"/>
    <w:rsid w:val="00107055"/>
    <w:rsid w:val="00114B51"/>
    <w:rsid w:val="00122CFF"/>
    <w:rsid w:val="00140C0E"/>
    <w:rsid w:val="00162A96"/>
    <w:rsid w:val="00165290"/>
    <w:rsid w:val="00170007"/>
    <w:rsid w:val="00170201"/>
    <w:rsid w:val="00175DC5"/>
    <w:rsid w:val="001A626A"/>
    <w:rsid w:val="001B144E"/>
    <w:rsid w:val="001B2F07"/>
    <w:rsid w:val="001E0854"/>
    <w:rsid w:val="001E48D9"/>
    <w:rsid w:val="0022351F"/>
    <w:rsid w:val="00226D47"/>
    <w:rsid w:val="002276CF"/>
    <w:rsid w:val="00233A56"/>
    <w:rsid w:val="0025424A"/>
    <w:rsid w:val="0026202B"/>
    <w:rsid w:val="002867A7"/>
    <w:rsid w:val="002868F5"/>
    <w:rsid w:val="00292C71"/>
    <w:rsid w:val="002A0CF5"/>
    <w:rsid w:val="002A7E5D"/>
    <w:rsid w:val="002B7BE1"/>
    <w:rsid w:val="002D29B5"/>
    <w:rsid w:val="002D47A1"/>
    <w:rsid w:val="002E1B32"/>
    <w:rsid w:val="002F2510"/>
    <w:rsid w:val="002F6C5F"/>
    <w:rsid w:val="002F7573"/>
    <w:rsid w:val="00317FD3"/>
    <w:rsid w:val="00321AC5"/>
    <w:rsid w:val="00327BF8"/>
    <w:rsid w:val="003350F2"/>
    <w:rsid w:val="00352000"/>
    <w:rsid w:val="003552A1"/>
    <w:rsid w:val="003751BE"/>
    <w:rsid w:val="0038061B"/>
    <w:rsid w:val="00386116"/>
    <w:rsid w:val="0039272D"/>
    <w:rsid w:val="00392B97"/>
    <w:rsid w:val="00393629"/>
    <w:rsid w:val="00393B75"/>
    <w:rsid w:val="003A66D1"/>
    <w:rsid w:val="003E0A4A"/>
    <w:rsid w:val="003E42D1"/>
    <w:rsid w:val="003F3F06"/>
    <w:rsid w:val="0041535A"/>
    <w:rsid w:val="00436EAA"/>
    <w:rsid w:val="00441F09"/>
    <w:rsid w:val="004427A7"/>
    <w:rsid w:val="00445B9B"/>
    <w:rsid w:val="00451783"/>
    <w:rsid w:val="00475DD8"/>
    <w:rsid w:val="004A4500"/>
    <w:rsid w:val="004A4951"/>
    <w:rsid w:val="004A6EBD"/>
    <w:rsid w:val="004B25EE"/>
    <w:rsid w:val="004D0A5D"/>
    <w:rsid w:val="004D1361"/>
    <w:rsid w:val="004D3E8C"/>
    <w:rsid w:val="004D4AAB"/>
    <w:rsid w:val="004E28B7"/>
    <w:rsid w:val="00507E73"/>
    <w:rsid w:val="0051659F"/>
    <w:rsid w:val="00524076"/>
    <w:rsid w:val="00524658"/>
    <w:rsid w:val="00532020"/>
    <w:rsid w:val="00541DE5"/>
    <w:rsid w:val="00550788"/>
    <w:rsid w:val="00552B73"/>
    <w:rsid w:val="00576E71"/>
    <w:rsid w:val="00582E84"/>
    <w:rsid w:val="005952C1"/>
    <w:rsid w:val="005A54AF"/>
    <w:rsid w:val="005B0702"/>
    <w:rsid w:val="005B3D73"/>
    <w:rsid w:val="005E1F23"/>
    <w:rsid w:val="00604E1E"/>
    <w:rsid w:val="0062522D"/>
    <w:rsid w:val="006358E1"/>
    <w:rsid w:val="00636D16"/>
    <w:rsid w:val="00645F76"/>
    <w:rsid w:val="0064785B"/>
    <w:rsid w:val="00662153"/>
    <w:rsid w:val="00664A0B"/>
    <w:rsid w:val="006746C6"/>
    <w:rsid w:val="0068091E"/>
    <w:rsid w:val="00697A6B"/>
    <w:rsid w:val="006A0A61"/>
    <w:rsid w:val="006A170D"/>
    <w:rsid w:val="006B1615"/>
    <w:rsid w:val="006D095B"/>
    <w:rsid w:val="006D39AE"/>
    <w:rsid w:val="006E4ECA"/>
    <w:rsid w:val="00704F13"/>
    <w:rsid w:val="007110FF"/>
    <w:rsid w:val="00714A46"/>
    <w:rsid w:val="007156D5"/>
    <w:rsid w:val="0072425E"/>
    <w:rsid w:val="00726DCF"/>
    <w:rsid w:val="00737E62"/>
    <w:rsid w:val="00743FB5"/>
    <w:rsid w:val="00762E3B"/>
    <w:rsid w:val="00772DC0"/>
    <w:rsid w:val="0077696D"/>
    <w:rsid w:val="007818AF"/>
    <w:rsid w:val="0078485B"/>
    <w:rsid w:val="007A3942"/>
    <w:rsid w:val="007B1D91"/>
    <w:rsid w:val="007B72C0"/>
    <w:rsid w:val="007C52B6"/>
    <w:rsid w:val="007E0CA4"/>
    <w:rsid w:val="007E39A0"/>
    <w:rsid w:val="007F03B5"/>
    <w:rsid w:val="007F7644"/>
    <w:rsid w:val="00805D2D"/>
    <w:rsid w:val="00810B95"/>
    <w:rsid w:val="008130E4"/>
    <w:rsid w:val="00822373"/>
    <w:rsid w:val="00822A43"/>
    <w:rsid w:val="008414F4"/>
    <w:rsid w:val="00861BD4"/>
    <w:rsid w:val="008733E8"/>
    <w:rsid w:val="0088023F"/>
    <w:rsid w:val="008812B9"/>
    <w:rsid w:val="00884FBD"/>
    <w:rsid w:val="0089487D"/>
    <w:rsid w:val="008D6CED"/>
    <w:rsid w:val="008E38B2"/>
    <w:rsid w:val="008E4339"/>
    <w:rsid w:val="008F05B8"/>
    <w:rsid w:val="008F1ECF"/>
    <w:rsid w:val="008F4018"/>
    <w:rsid w:val="0091252C"/>
    <w:rsid w:val="0092167C"/>
    <w:rsid w:val="00923B53"/>
    <w:rsid w:val="009265E6"/>
    <w:rsid w:val="00945BE2"/>
    <w:rsid w:val="0094785F"/>
    <w:rsid w:val="009607A8"/>
    <w:rsid w:val="00967127"/>
    <w:rsid w:val="009678CA"/>
    <w:rsid w:val="009834E0"/>
    <w:rsid w:val="0098505B"/>
    <w:rsid w:val="0098600A"/>
    <w:rsid w:val="0099118F"/>
    <w:rsid w:val="009A1487"/>
    <w:rsid w:val="009A7DC6"/>
    <w:rsid w:val="009C724E"/>
    <w:rsid w:val="009E1771"/>
    <w:rsid w:val="009E25F1"/>
    <w:rsid w:val="009F2B9D"/>
    <w:rsid w:val="009F5D44"/>
    <w:rsid w:val="00A045D1"/>
    <w:rsid w:val="00A048EA"/>
    <w:rsid w:val="00A47D39"/>
    <w:rsid w:val="00A5403C"/>
    <w:rsid w:val="00A550A1"/>
    <w:rsid w:val="00A6470D"/>
    <w:rsid w:val="00A713B3"/>
    <w:rsid w:val="00A873F4"/>
    <w:rsid w:val="00A90460"/>
    <w:rsid w:val="00AC759E"/>
    <w:rsid w:val="00AE1171"/>
    <w:rsid w:val="00B034A0"/>
    <w:rsid w:val="00B039CF"/>
    <w:rsid w:val="00B17A91"/>
    <w:rsid w:val="00B47D0F"/>
    <w:rsid w:val="00B51C4F"/>
    <w:rsid w:val="00B60B19"/>
    <w:rsid w:val="00B723C7"/>
    <w:rsid w:val="00B73E8E"/>
    <w:rsid w:val="00BB3C01"/>
    <w:rsid w:val="00BB3C4A"/>
    <w:rsid w:val="00BC4D25"/>
    <w:rsid w:val="00BC587F"/>
    <w:rsid w:val="00BC69A2"/>
    <w:rsid w:val="00BE041A"/>
    <w:rsid w:val="00BE0B86"/>
    <w:rsid w:val="00BE6495"/>
    <w:rsid w:val="00BF5155"/>
    <w:rsid w:val="00C26180"/>
    <w:rsid w:val="00C40636"/>
    <w:rsid w:val="00C43C33"/>
    <w:rsid w:val="00C47DF7"/>
    <w:rsid w:val="00C926E9"/>
    <w:rsid w:val="00C973F6"/>
    <w:rsid w:val="00CA2E3D"/>
    <w:rsid w:val="00CA4EFD"/>
    <w:rsid w:val="00CA74BB"/>
    <w:rsid w:val="00CD0B14"/>
    <w:rsid w:val="00CD351C"/>
    <w:rsid w:val="00CE6299"/>
    <w:rsid w:val="00CE6A00"/>
    <w:rsid w:val="00D02654"/>
    <w:rsid w:val="00D02F8B"/>
    <w:rsid w:val="00D449CA"/>
    <w:rsid w:val="00D6068B"/>
    <w:rsid w:val="00DA7CC2"/>
    <w:rsid w:val="00DB1B68"/>
    <w:rsid w:val="00DB2260"/>
    <w:rsid w:val="00DC5282"/>
    <w:rsid w:val="00DC6178"/>
    <w:rsid w:val="00DD1E57"/>
    <w:rsid w:val="00DF2500"/>
    <w:rsid w:val="00E14349"/>
    <w:rsid w:val="00E37FA8"/>
    <w:rsid w:val="00E4714B"/>
    <w:rsid w:val="00E47E9D"/>
    <w:rsid w:val="00E608FD"/>
    <w:rsid w:val="00E62B20"/>
    <w:rsid w:val="00E63E8B"/>
    <w:rsid w:val="00E73ABC"/>
    <w:rsid w:val="00E74EC6"/>
    <w:rsid w:val="00E8727F"/>
    <w:rsid w:val="00E87320"/>
    <w:rsid w:val="00E9462F"/>
    <w:rsid w:val="00EB144B"/>
    <w:rsid w:val="00ED4746"/>
    <w:rsid w:val="00EE6900"/>
    <w:rsid w:val="00EE79E5"/>
    <w:rsid w:val="00EF4414"/>
    <w:rsid w:val="00EF4AF4"/>
    <w:rsid w:val="00F24E87"/>
    <w:rsid w:val="00F36921"/>
    <w:rsid w:val="00F404D4"/>
    <w:rsid w:val="00F45D33"/>
    <w:rsid w:val="00F60E7D"/>
    <w:rsid w:val="00F8387A"/>
    <w:rsid w:val="00FB0B10"/>
    <w:rsid w:val="00FB7207"/>
    <w:rsid w:val="00FD30C7"/>
    <w:rsid w:val="00FD52EB"/>
    <w:rsid w:val="00FD649D"/>
    <w:rsid w:val="00FE4D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645426A"/>
  <w15:chartTrackingRefBased/>
  <w15:docId w15:val="{613FD330-FCA4-4E6B-8718-5B2C403D6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649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26180"/>
    <w:pPr>
      <w:tabs>
        <w:tab w:val="center" w:pos="4252"/>
        <w:tab w:val="right" w:pos="8504"/>
      </w:tabs>
      <w:snapToGrid w:val="0"/>
    </w:pPr>
  </w:style>
  <w:style w:type="character" w:customStyle="1" w:styleId="a4">
    <w:name w:val="ヘッダー (文字)"/>
    <w:basedOn w:val="a0"/>
    <w:link w:val="a3"/>
    <w:uiPriority w:val="99"/>
    <w:rsid w:val="00C26180"/>
  </w:style>
  <w:style w:type="paragraph" w:styleId="a5">
    <w:name w:val="footer"/>
    <w:basedOn w:val="a"/>
    <w:link w:val="a6"/>
    <w:uiPriority w:val="99"/>
    <w:unhideWhenUsed/>
    <w:rsid w:val="00C26180"/>
    <w:pPr>
      <w:tabs>
        <w:tab w:val="center" w:pos="4252"/>
        <w:tab w:val="right" w:pos="8504"/>
      </w:tabs>
      <w:snapToGrid w:val="0"/>
    </w:pPr>
  </w:style>
  <w:style w:type="character" w:customStyle="1" w:styleId="a6">
    <w:name w:val="フッター (文字)"/>
    <w:basedOn w:val="a0"/>
    <w:link w:val="a5"/>
    <w:uiPriority w:val="99"/>
    <w:rsid w:val="00C26180"/>
  </w:style>
  <w:style w:type="paragraph" w:styleId="a7">
    <w:name w:val="List Paragraph"/>
    <w:basedOn w:val="a"/>
    <w:uiPriority w:val="34"/>
    <w:qFormat/>
    <w:rsid w:val="008414F4"/>
    <w:pPr>
      <w:ind w:leftChars="400" w:left="840"/>
    </w:pPr>
  </w:style>
  <w:style w:type="paragraph" w:styleId="a8">
    <w:name w:val="Balloon Text"/>
    <w:basedOn w:val="a"/>
    <w:link w:val="a9"/>
    <w:uiPriority w:val="99"/>
    <w:semiHidden/>
    <w:unhideWhenUsed/>
    <w:rsid w:val="009A148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A1487"/>
    <w:rPr>
      <w:rFonts w:asciiTheme="majorHAnsi" w:eastAsiaTheme="majorEastAsia" w:hAnsiTheme="majorHAnsi" w:cstheme="majorBidi"/>
      <w:sz w:val="18"/>
      <w:szCs w:val="18"/>
    </w:rPr>
  </w:style>
  <w:style w:type="paragraph" w:customStyle="1" w:styleId="Default">
    <w:name w:val="Default"/>
    <w:rsid w:val="00F45D33"/>
    <w:pPr>
      <w:widowControl w:val="0"/>
      <w:autoSpaceDE w:val="0"/>
      <w:autoSpaceDN w:val="0"/>
      <w:adjustRightInd w:val="0"/>
    </w:pPr>
    <w:rPr>
      <w:rFonts w:ascii="ＭＳ ゴシック" w:eastAsia="ＭＳ ゴシック" w:hAnsiTheme="minorHAnsi" w:cs="ＭＳ ゴシック"/>
      <w:color w:val="000000"/>
      <w:kern w:val="0"/>
      <w:sz w:val="24"/>
      <w:szCs w:val="24"/>
    </w:rPr>
  </w:style>
  <w:style w:type="table" w:styleId="aa">
    <w:name w:val="Table Grid"/>
    <w:basedOn w:val="a1"/>
    <w:uiPriority w:val="59"/>
    <w:rsid w:val="002F7573"/>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91252C"/>
    <w:rPr>
      <w:sz w:val="18"/>
      <w:szCs w:val="18"/>
    </w:rPr>
  </w:style>
  <w:style w:type="paragraph" w:styleId="ac">
    <w:name w:val="annotation text"/>
    <w:basedOn w:val="a"/>
    <w:link w:val="ad"/>
    <w:uiPriority w:val="99"/>
    <w:unhideWhenUsed/>
    <w:rsid w:val="0091252C"/>
    <w:pPr>
      <w:jc w:val="left"/>
    </w:pPr>
  </w:style>
  <w:style w:type="character" w:customStyle="1" w:styleId="ad">
    <w:name w:val="コメント文字列 (文字)"/>
    <w:basedOn w:val="a0"/>
    <w:link w:val="ac"/>
    <w:uiPriority w:val="99"/>
    <w:rsid w:val="0091252C"/>
  </w:style>
  <w:style w:type="paragraph" w:styleId="ae">
    <w:name w:val="annotation subject"/>
    <w:basedOn w:val="ac"/>
    <w:next w:val="ac"/>
    <w:link w:val="af"/>
    <w:uiPriority w:val="99"/>
    <w:semiHidden/>
    <w:unhideWhenUsed/>
    <w:rsid w:val="0091252C"/>
    <w:rPr>
      <w:b/>
      <w:bCs/>
    </w:rPr>
  </w:style>
  <w:style w:type="character" w:customStyle="1" w:styleId="af">
    <w:name w:val="コメント内容 (文字)"/>
    <w:basedOn w:val="ad"/>
    <w:link w:val="ae"/>
    <w:uiPriority w:val="99"/>
    <w:semiHidden/>
    <w:rsid w:val="009125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151833-4053-40EC-9536-836AEC368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379</TotalTime>
  <Pages>3</Pages>
  <Words>267</Words>
  <Characters>1527</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oitapref</dc:creator>
  <cp:keywords/>
  <dc:description/>
  <cp:lastModifiedBy>松尾　菜穂</cp:lastModifiedBy>
  <cp:revision>53</cp:revision>
  <cp:lastPrinted>2023-06-13T04:56:00Z</cp:lastPrinted>
  <dcterms:created xsi:type="dcterms:W3CDTF">2025-01-06T05:20:00Z</dcterms:created>
  <dcterms:modified xsi:type="dcterms:W3CDTF">2026-08-07T06:49:00Z</dcterms:modified>
</cp:coreProperties>
</file>