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188BB" w14:textId="77777777" w:rsidR="002E1AB3" w:rsidRPr="002E1AB3" w:rsidRDefault="002E1AB3" w:rsidP="002E1AB3">
      <w:pPr>
        <w:wordWrap w:val="0"/>
        <w:overflowPunct w:val="0"/>
        <w:jc w:val="right"/>
        <w:textAlignment w:val="baseline"/>
        <w:rPr>
          <w:rFonts w:ascii="ＭＳ 明朝" w:eastAsia="ＭＳ 明朝" w:hAnsi="ＭＳ 明朝" w:cs="ＭＳ 明朝"/>
          <w:color w:val="000000"/>
          <w:kern w:val="0"/>
          <w:szCs w:val="20"/>
          <w14:ligatures w14:val="none"/>
        </w:rPr>
      </w:pPr>
    </w:p>
    <w:p w14:paraId="40773F28"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39BEB77A"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649183E8"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3D7E4B26"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3115D1EA"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2D22C112"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295598D2" w14:textId="77777777" w:rsidR="002E1AB3" w:rsidRPr="002E1AB3" w:rsidRDefault="002E1AB3" w:rsidP="002E1AB3">
      <w:pPr>
        <w:overflowPunct w:val="0"/>
        <w:jc w:val="center"/>
        <w:textAlignment w:val="baseline"/>
        <w:rPr>
          <w:rFonts w:ascii="ＭＳ 明朝" w:eastAsia="ＭＳ 明朝" w:hAnsi="ＭＳ 明朝" w:cs="ＭＳ 明朝"/>
          <w:color w:val="000000"/>
          <w:kern w:val="0"/>
          <w:szCs w:val="20"/>
          <w14:ligatures w14:val="none"/>
        </w:rPr>
      </w:pPr>
    </w:p>
    <w:p w14:paraId="53D47C7E" w14:textId="77777777" w:rsidR="002E1AB3" w:rsidRPr="002E1AB3" w:rsidRDefault="002E1AB3" w:rsidP="002E1AB3">
      <w:pPr>
        <w:overflowPunct w:val="0"/>
        <w:ind w:firstLineChars="140" w:firstLine="562"/>
        <w:jc w:val="center"/>
        <w:textAlignment w:val="baseline"/>
        <w:rPr>
          <w:rFonts w:ascii="ＭＳ 明朝" w:eastAsia="ＭＳ 明朝" w:hAnsi="ＭＳ 明朝" w:cs="ＭＳ 明朝"/>
          <w:b/>
          <w:color w:val="000000"/>
          <w:kern w:val="0"/>
          <w:sz w:val="40"/>
          <w:szCs w:val="20"/>
          <w14:ligatures w14:val="none"/>
        </w:rPr>
      </w:pPr>
      <w:r w:rsidRPr="002E1AB3">
        <w:rPr>
          <w:rFonts w:ascii="ＭＳ 明朝" w:eastAsia="ＭＳ 明朝" w:hAnsi="ＭＳ 明朝" w:cs="ＭＳ 明朝"/>
          <w:b/>
          <w:color w:val="000000"/>
          <w:kern w:val="0"/>
          <w:sz w:val="40"/>
          <w:szCs w:val="20"/>
          <w14:ligatures w14:val="none"/>
        </w:rPr>
        <w:t>大分県公立学校学習者用端末共同調達</w:t>
      </w:r>
    </w:p>
    <w:p w14:paraId="19B8BD33" w14:textId="77777777" w:rsidR="002E1AB3" w:rsidRPr="002E1AB3" w:rsidRDefault="002E1AB3" w:rsidP="002E1AB3">
      <w:pPr>
        <w:overflowPunct w:val="0"/>
        <w:ind w:firstLineChars="340" w:firstLine="1365"/>
        <w:jc w:val="both"/>
        <w:textAlignment w:val="baseline"/>
        <w:rPr>
          <w:rFonts w:ascii="ＭＳ 明朝" w:eastAsia="ＭＳ 明朝" w:hAnsi="ＭＳ 明朝" w:cs="ＭＳ 明朝"/>
          <w:b/>
          <w:color w:val="000000"/>
          <w:kern w:val="0"/>
          <w:sz w:val="40"/>
          <w:szCs w:val="20"/>
          <w14:ligatures w14:val="none"/>
        </w:rPr>
      </w:pPr>
      <w:r w:rsidRPr="002E1AB3">
        <w:rPr>
          <w:rFonts w:ascii="ＭＳ 明朝" w:eastAsia="ＭＳ 明朝" w:hAnsi="ＭＳ 明朝" w:cs="ＭＳ 明朝"/>
          <w:b/>
          <w:color w:val="000000"/>
          <w:kern w:val="0"/>
          <w:sz w:val="40"/>
          <w:szCs w:val="20"/>
          <w14:ligatures w14:val="none"/>
        </w:rPr>
        <w:t>支援業務委託契約に係る入札説明書</w:t>
      </w:r>
    </w:p>
    <w:p w14:paraId="5F3F15AF"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122FB158"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4AB33D7B" w14:textId="77777777" w:rsidR="002E1AB3" w:rsidRPr="002E1AB3" w:rsidRDefault="002E1AB3" w:rsidP="002E1AB3">
      <w:pPr>
        <w:overflowPunct w:val="0"/>
        <w:ind w:firstLineChars="470" w:firstLine="978"/>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spacing w:val="-1"/>
          <w:kern w:val="0"/>
          <w:szCs w:val="20"/>
          <w14:ligatures w14:val="none"/>
        </w:rPr>
        <w:t xml:space="preserve">                 </w:t>
      </w:r>
      <w:r w:rsidRPr="002E1AB3">
        <w:rPr>
          <w:rFonts w:ascii="ＭＳ 明朝" w:eastAsia="ＭＳ 明朝" w:hAnsi="ＭＳ 明朝" w:cs="ＭＳ 明朝"/>
          <w:color w:val="000000"/>
          <w:kern w:val="0"/>
          <w:szCs w:val="20"/>
          <w14:ligatures w14:val="none"/>
        </w:rPr>
        <w:t xml:space="preserve">　　　　</w:t>
      </w:r>
    </w:p>
    <w:p w14:paraId="594A8095" w14:textId="77777777" w:rsidR="002E1AB3" w:rsidRPr="002E1AB3" w:rsidRDefault="002E1AB3" w:rsidP="002E1AB3">
      <w:pPr>
        <w:overflowPunct w:val="0"/>
        <w:ind w:firstLineChars="470" w:firstLine="987"/>
        <w:jc w:val="both"/>
        <w:textAlignment w:val="baseline"/>
        <w:rPr>
          <w:rFonts w:ascii="ＭＳ 明朝" w:eastAsia="ＭＳ 明朝" w:hAnsi="ＭＳ 明朝" w:cs="ＭＳ 明朝"/>
          <w:color w:val="000000"/>
          <w:kern w:val="0"/>
          <w:szCs w:val="20"/>
          <w14:ligatures w14:val="none"/>
        </w:rPr>
      </w:pPr>
    </w:p>
    <w:p w14:paraId="1A33B95C"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4D5AC11C"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2DAF1BFA"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31D10044"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3A03FE41"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463DDD61"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4E629CF1"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382BA710"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7DB4DEA9"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1ECEEF09"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03B4E6A5"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4E00E829"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13D74AC8"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455CA4FC"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0E323895"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37B16839"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2BF8201C"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p>
    <w:p w14:paraId="68F49DFF" w14:textId="77777777" w:rsidR="002E1AB3" w:rsidRPr="002E1AB3" w:rsidRDefault="002E1AB3" w:rsidP="002E1AB3">
      <w:pPr>
        <w:overflowPunct w:val="0"/>
        <w:ind w:left="3827" w:hanging="3827"/>
        <w:jc w:val="center"/>
        <w:textAlignment w:val="baseline"/>
        <w:rPr>
          <w:rFonts w:ascii="ＭＳ 明朝" w:eastAsia="ＭＳ 明朝" w:hAnsi="ＭＳ 明朝" w:cs="ＭＳ 明朝"/>
          <w:color w:val="000000"/>
          <w:kern w:val="0"/>
          <w:szCs w:val="20"/>
          <w:lang w:eastAsia="zh-TW"/>
          <w14:ligatures w14:val="none"/>
        </w:rPr>
      </w:pPr>
      <w:r w:rsidRPr="002E1AB3">
        <w:rPr>
          <w:rFonts w:ascii="ＭＳ 明朝" w:eastAsia="ＭＳ 明朝" w:hAnsi="ＭＳ 明朝" w:cs="ＭＳ 明朝"/>
          <w:color w:val="000000"/>
          <w:kern w:val="0"/>
          <w:szCs w:val="20"/>
          <w:lang w:eastAsia="zh-TW"/>
          <w14:ligatures w14:val="none"/>
        </w:rPr>
        <w:t>令和８年</w:t>
      </w:r>
      <w:r w:rsidRPr="002E1AB3">
        <w:rPr>
          <w:rFonts w:ascii="ＭＳ 明朝" w:eastAsia="ＭＳ 明朝" w:hAnsi="ＭＳ 明朝" w:cs="ＭＳ 明朝"/>
          <w:color w:val="000000"/>
          <w:kern w:val="0"/>
          <w:szCs w:val="20"/>
          <w14:ligatures w14:val="none"/>
        </w:rPr>
        <w:t>６</w:t>
      </w:r>
      <w:r w:rsidRPr="002E1AB3">
        <w:rPr>
          <w:rFonts w:ascii="ＭＳ 明朝" w:eastAsia="ＭＳ 明朝" w:hAnsi="ＭＳ 明朝" w:cs="ＭＳ 明朝"/>
          <w:color w:val="000000"/>
          <w:kern w:val="0"/>
          <w:szCs w:val="20"/>
          <w:lang w:eastAsia="zh-TW"/>
          <w14:ligatures w14:val="none"/>
        </w:rPr>
        <w:t>月</w:t>
      </w:r>
    </w:p>
    <w:p w14:paraId="0B5E38F3"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lang w:eastAsia="zh-TW"/>
          <w14:ligatures w14:val="none"/>
        </w:rPr>
      </w:pPr>
    </w:p>
    <w:p w14:paraId="33ACA025" w14:textId="692ADE03" w:rsidR="002E1AB3" w:rsidRPr="002E1AB3" w:rsidRDefault="002E1AB3" w:rsidP="002E1AB3">
      <w:pPr>
        <w:overflowPunct w:val="0"/>
        <w:ind w:left="3827" w:hanging="3827"/>
        <w:jc w:val="center"/>
        <w:textAlignment w:val="baseline"/>
        <w:rPr>
          <w:rFonts w:ascii="ＭＳ 明朝" w:eastAsia="ＭＳ 明朝" w:hAnsi="ＭＳ 明朝" w:cs="ＭＳ 明朝"/>
          <w:color w:val="000000"/>
          <w:kern w:val="0"/>
          <w:szCs w:val="20"/>
          <w:lang w:eastAsia="zh-TW"/>
          <w14:ligatures w14:val="none"/>
        </w:rPr>
      </w:pPr>
      <w:r w:rsidRPr="002E1AB3">
        <w:rPr>
          <w:rFonts w:ascii="ＭＳ 明朝" w:eastAsia="ＭＳ 明朝" w:hAnsi="ＭＳ 明朝" w:cs="ＭＳ 明朝"/>
          <w:color w:val="000000"/>
          <w:kern w:val="0"/>
          <w:szCs w:val="20"/>
          <w:lang w:eastAsia="zh-TW"/>
          <w14:ligatures w14:val="none"/>
        </w:rPr>
        <w:t>大分県教育庁教育ＤＸ推進課</w:t>
      </w:r>
    </w:p>
    <w:p w14:paraId="00888848" w14:textId="77777777" w:rsidR="002E1AB3" w:rsidRPr="002E1AB3" w:rsidRDefault="002E1AB3" w:rsidP="002E1AB3">
      <w:pPr>
        <w:overflowPunct w:val="0"/>
        <w:spacing w:line="361" w:lineRule="exact"/>
        <w:ind w:left="638" w:hanging="531"/>
        <w:jc w:val="center"/>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kern w:val="0"/>
          <w:szCs w:val="20"/>
          <w14:ligatures w14:val="none"/>
        </w:rPr>
        <w:br w:type="page"/>
      </w:r>
      <w:r w:rsidRPr="002E1AB3">
        <w:rPr>
          <w:rFonts w:ascii="ＭＳ 明朝" w:eastAsia="ＭＳ 明朝" w:hAnsi="ＭＳ 明朝" w:cs="ＭＳ 明朝"/>
          <w:color w:val="000000"/>
          <w:kern w:val="0"/>
          <w:sz w:val="28"/>
          <w:szCs w:val="20"/>
          <w14:ligatures w14:val="none"/>
        </w:rPr>
        <w:lastRenderedPageBreak/>
        <w:t>入札説明書</w:t>
      </w:r>
    </w:p>
    <w:p w14:paraId="10E0E7A9" w14:textId="77777777" w:rsidR="002E1AB3" w:rsidRPr="002E1AB3" w:rsidRDefault="002E1AB3" w:rsidP="002E1AB3">
      <w:pPr>
        <w:overflowPunct w:val="0"/>
        <w:ind w:left="532" w:hanging="532"/>
        <w:jc w:val="both"/>
        <w:textAlignment w:val="baseline"/>
        <w:rPr>
          <w:rFonts w:ascii="ＭＳ 明朝" w:eastAsia="ＭＳ 明朝" w:hAnsi="ＭＳ 明朝" w:cs="ＭＳ 明朝"/>
          <w:color w:val="000000"/>
          <w:kern w:val="0"/>
          <w:szCs w:val="20"/>
          <w14:ligatures w14:val="none"/>
        </w:rPr>
      </w:pPr>
    </w:p>
    <w:p w14:paraId="1F23E609"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大分県公立学校学習者用端末共同調達支援業務委託契約に係る一般競争入札については、関係法令に定めるもののほか、この入札説明書によるものとする。</w:t>
      </w:r>
    </w:p>
    <w:p w14:paraId="3F3CA99E" w14:textId="77777777" w:rsidR="002E1AB3" w:rsidRPr="002E1AB3" w:rsidRDefault="002E1AB3" w:rsidP="002E1AB3">
      <w:pPr>
        <w:overflowPunct w:val="0"/>
        <w:ind w:left="532" w:hanging="532"/>
        <w:jc w:val="both"/>
        <w:textAlignment w:val="baseline"/>
        <w:rPr>
          <w:rFonts w:ascii="ＭＳ 明朝" w:eastAsia="ＭＳ 明朝" w:hAnsi="ＭＳ 明朝" w:cs="ＭＳ 明朝"/>
          <w:color w:val="000000"/>
          <w:kern w:val="0"/>
          <w:szCs w:val="20"/>
          <w14:ligatures w14:val="none"/>
        </w:rPr>
      </w:pPr>
    </w:p>
    <w:p w14:paraId="1543F964" w14:textId="77777777" w:rsidR="002E1AB3" w:rsidRPr="002E1AB3" w:rsidRDefault="002E1AB3" w:rsidP="002E1AB3">
      <w:pPr>
        <w:overflowPunct w:val="0"/>
        <w:ind w:left="532" w:hanging="532"/>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１　公告日</w:t>
      </w:r>
    </w:p>
    <w:p w14:paraId="6BC32B2C" w14:textId="6272476D" w:rsidR="002E1AB3" w:rsidRPr="002E1AB3" w:rsidRDefault="002E1AB3" w:rsidP="002E1AB3">
      <w:pPr>
        <w:overflowPunct w:val="0"/>
        <w:ind w:left="532" w:hanging="392"/>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令和８年６月</w:t>
      </w:r>
      <w:r w:rsidR="007D4B43">
        <w:rPr>
          <w:rFonts w:ascii="ＭＳ 明朝" w:eastAsia="ＭＳ 明朝" w:hAnsi="ＭＳ 明朝" w:cs="ＭＳ 明朝" w:hint="eastAsia"/>
          <w:color w:val="000000"/>
          <w:kern w:val="0"/>
          <w:szCs w:val="20"/>
          <w14:ligatures w14:val="none"/>
        </w:rPr>
        <w:t>12</w:t>
      </w:r>
      <w:r w:rsidRPr="002E1AB3">
        <w:rPr>
          <w:rFonts w:ascii="ＭＳ 明朝" w:eastAsia="ＭＳ 明朝" w:hAnsi="ＭＳ 明朝" w:cs="ＭＳ 明朝"/>
          <w:color w:val="000000"/>
          <w:kern w:val="0"/>
          <w:szCs w:val="20"/>
          <w14:ligatures w14:val="none"/>
        </w:rPr>
        <w:t>日（金）</w:t>
      </w:r>
    </w:p>
    <w:p w14:paraId="395C1984" w14:textId="77777777" w:rsidR="002E1AB3" w:rsidRPr="002E1AB3" w:rsidRDefault="002E1AB3" w:rsidP="002E1AB3">
      <w:pPr>
        <w:overflowPunct w:val="0"/>
        <w:ind w:left="532" w:hanging="532"/>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２</w:t>
      </w:r>
      <w:r w:rsidRPr="002E1AB3">
        <w:rPr>
          <w:rFonts w:ascii="ＭＳ 明朝" w:eastAsia="ＭＳ 明朝" w:hAnsi="ＭＳ 明朝" w:cs="ＭＳ 明朝"/>
          <w:color w:val="000000"/>
          <w:kern w:val="0"/>
          <w:sz w:val="22"/>
          <w:szCs w:val="20"/>
          <w14:ligatures w14:val="none"/>
        </w:rPr>
        <w:t xml:space="preserve">　競争入札に付する事項</w:t>
      </w:r>
    </w:p>
    <w:p w14:paraId="1D4BB166" w14:textId="77777777" w:rsidR="002E1AB3" w:rsidRPr="002E1AB3" w:rsidRDefault="002E1AB3" w:rsidP="002E1AB3">
      <w:pPr>
        <w:numPr>
          <w:ilvl w:val="0"/>
          <w:numId w:val="1"/>
        </w:numPr>
        <w:overflowPunct w:val="0"/>
        <w:jc w:val="both"/>
        <w:textAlignment w:val="baseline"/>
        <w:rPr>
          <w:rFonts w:ascii="ＭＳ 明朝" w:eastAsia="ＭＳ 明朝" w:hAnsi="ＭＳ 明朝" w:cs="ＭＳ 明朝"/>
          <w:color w:val="000000"/>
          <w:kern w:val="0"/>
          <w:szCs w:val="21"/>
          <w14:ligatures w14:val="none"/>
        </w:rPr>
      </w:pPr>
      <w:r w:rsidRPr="002E1AB3">
        <w:rPr>
          <w:rFonts w:ascii="ＭＳ 明朝" w:eastAsia="ＭＳ 明朝" w:hAnsi="ＭＳ 明朝" w:cs="ＭＳ 明朝"/>
          <w:color w:val="000000"/>
          <w:kern w:val="0"/>
          <w:szCs w:val="21"/>
          <w14:ligatures w14:val="none"/>
        </w:rPr>
        <w:t xml:space="preserve">　委託業務の名称</w:t>
      </w:r>
    </w:p>
    <w:p w14:paraId="7BE164BA" w14:textId="77777777" w:rsidR="002E1AB3" w:rsidRPr="002E1AB3" w:rsidRDefault="002E1AB3" w:rsidP="002E1AB3">
      <w:pPr>
        <w:overflowPunct w:val="0"/>
        <w:ind w:firstLineChars="308" w:firstLine="647"/>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0"/>
          <w14:ligatures w14:val="none"/>
        </w:rPr>
        <w:t>大分県公立学校学習者用端末共同調達支援業務委託</w:t>
      </w:r>
    </w:p>
    <w:p w14:paraId="10E22923" w14:textId="77777777" w:rsidR="002E1AB3" w:rsidRPr="002E1AB3" w:rsidRDefault="002E1AB3" w:rsidP="002E1AB3">
      <w:pPr>
        <w:numPr>
          <w:ilvl w:val="0"/>
          <w:numId w:val="1"/>
        </w:numPr>
        <w:overflowPunct w:val="0"/>
        <w:jc w:val="both"/>
        <w:textAlignment w:val="baseline"/>
        <w:rPr>
          <w:rFonts w:ascii="ＭＳ 明朝" w:eastAsia="ＭＳ 明朝" w:hAnsi="ＭＳ 明朝" w:cs="ＭＳ 明朝"/>
          <w:color w:val="000000"/>
          <w:kern w:val="0"/>
          <w:szCs w:val="21"/>
          <w14:ligatures w14:val="none"/>
        </w:rPr>
      </w:pPr>
      <w:r w:rsidRPr="002E1AB3">
        <w:rPr>
          <w:rFonts w:ascii="ＭＳ 明朝" w:eastAsia="ＭＳ 明朝" w:hAnsi="ＭＳ 明朝" w:cs="ＭＳ 明朝"/>
          <w:color w:val="000000"/>
          <w:kern w:val="0"/>
          <w:szCs w:val="21"/>
          <w14:ligatures w14:val="none"/>
        </w:rPr>
        <w:t xml:space="preserve">　委託期間</w:t>
      </w:r>
    </w:p>
    <w:p w14:paraId="4F50D70A" w14:textId="77777777" w:rsidR="002E1AB3" w:rsidRPr="002E1AB3" w:rsidRDefault="002E1AB3" w:rsidP="002E1AB3">
      <w:pPr>
        <w:overflowPunct w:val="0"/>
        <w:ind w:firstLineChars="308" w:firstLine="647"/>
        <w:jc w:val="both"/>
        <w:textAlignment w:val="baseline"/>
        <w:rPr>
          <w:rFonts w:ascii="ＭＳ 明朝" w:eastAsia="ＭＳ 明朝" w:hAnsi="ＭＳ 明朝" w:cs="ＭＳ 明朝"/>
          <w:color w:val="000000"/>
          <w:kern w:val="0"/>
          <w:szCs w:val="21"/>
          <w14:ligatures w14:val="none"/>
        </w:rPr>
      </w:pPr>
      <w:r w:rsidRPr="002E1AB3">
        <w:rPr>
          <w:rFonts w:ascii="ＭＳ 明朝" w:eastAsia="ＭＳ 明朝" w:hAnsi="ＭＳ 明朝" w:cs="ＭＳ 明朝"/>
          <w:color w:val="000000"/>
          <w:kern w:val="0"/>
          <w:szCs w:val="21"/>
          <w14:ligatures w14:val="none"/>
        </w:rPr>
        <w:t>契約締結日から令和９年３月31日（水）</w:t>
      </w:r>
    </w:p>
    <w:p w14:paraId="6B5684BB" w14:textId="77777777" w:rsidR="002E1AB3" w:rsidRPr="002E1AB3" w:rsidRDefault="002E1AB3" w:rsidP="002E1AB3">
      <w:pPr>
        <w:numPr>
          <w:ilvl w:val="0"/>
          <w:numId w:val="1"/>
        </w:numPr>
        <w:overflowPunct w:val="0"/>
        <w:jc w:val="both"/>
        <w:textAlignment w:val="baseline"/>
        <w:rPr>
          <w:rFonts w:ascii="ＭＳ 明朝" w:eastAsia="ＭＳ 明朝" w:hAnsi="ＭＳ 明朝" w:cs="ＭＳ 明朝"/>
          <w:color w:val="000000"/>
          <w:kern w:val="0"/>
          <w:szCs w:val="21"/>
          <w14:ligatures w14:val="none"/>
        </w:rPr>
      </w:pPr>
      <w:r w:rsidRPr="002E1AB3">
        <w:rPr>
          <w:rFonts w:ascii="ＭＳ 明朝" w:eastAsia="ＭＳ 明朝" w:hAnsi="ＭＳ 明朝" w:cs="ＭＳ 明朝"/>
          <w:color w:val="000000"/>
          <w:kern w:val="0"/>
          <w:szCs w:val="21"/>
          <w:lang w:eastAsia="zh-TW"/>
          <w14:ligatures w14:val="none"/>
        </w:rPr>
        <w:t xml:space="preserve">　</w:t>
      </w:r>
      <w:r w:rsidRPr="002E1AB3">
        <w:rPr>
          <w:rFonts w:ascii="ＭＳ 明朝" w:eastAsia="ＭＳ 明朝" w:hAnsi="ＭＳ 明朝" w:cs="ＭＳ 明朝"/>
          <w:color w:val="000000"/>
          <w:kern w:val="0"/>
          <w:szCs w:val="21"/>
          <w14:ligatures w14:val="none"/>
        </w:rPr>
        <w:t>業務内容</w:t>
      </w:r>
    </w:p>
    <w:p w14:paraId="712EDB90" w14:textId="77777777" w:rsidR="002E1AB3" w:rsidRPr="002E1AB3" w:rsidRDefault="002E1AB3" w:rsidP="002E1AB3">
      <w:pPr>
        <w:overflowPunct w:val="0"/>
        <w:ind w:firstLineChars="308" w:firstLine="647"/>
        <w:jc w:val="both"/>
        <w:textAlignment w:val="baseline"/>
        <w:rPr>
          <w:rFonts w:ascii="ＭＳ 明朝" w:eastAsia="ＭＳ 明朝" w:hAnsi="ＭＳ 明朝" w:cs="ＭＳ 明朝"/>
          <w:color w:val="000000"/>
          <w:kern w:val="0"/>
          <w:szCs w:val="21"/>
          <w14:ligatures w14:val="none"/>
        </w:rPr>
      </w:pPr>
      <w:r w:rsidRPr="002E1AB3">
        <w:rPr>
          <w:rFonts w:ascii="ＭＳ 明朝" w:eastAsia="ＭＳ 明朝" w:hAnsi="ＭＳ 明朝" w:cs="ＭＳ 明朝"/>
          <w:color w:val="000000"/>
          <w:kern w:val="0"/>
          <w:szCs w:val="21"/>
          <w14:ligatures w14:val="none"/>
        </w:rPr>
        <w:t>「仕様書」のとおり</w:t>
      </w:r>
    </w:p>
    <w:p w14:paraId="2DAA173A"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３　入札参加条件</w:t>
      </w:r>
    </w:p>
    <w:p w14:paraId="7149E5E8"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次に掲げる全ての要件を満たしている者に限り入札参加を認める。</w:t>
      </w:r>
    </w:p>
    <w:p w14:paraId="3B05ED51" w14:textId="77777777" w:rsidR="002E1AB3" w:rsidRPr="002E1AB3" w:rsidRDefault="002E1AB3" w:rsidP="002E1AB3">
      <w:pPr>
        <w:overflowPunct w:val="0"/>
        <w:ind w:leftChars="100" w:left="441" w:hangingChars="110" w:hanging="231"/>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⑴　大分県が発注する物品等の調達、売払い及び役務の提供に係る競争入札に参加する者に必要な資格を取得した者であること。</w:t>
      </w:r>
    </w:p>
    <w:p w14:paraId="6D6E15F6" w14:textId="77777777" w:rsidR="002E1AB3" w:rsidRPr="002E1AB3" w:rsidRDefault="002E1AB3" w:rsidP="002E1AB3">
      <w:pPr>
        <w:overflowPunct w:val="0"/>
        <w:ind w:left="434" w:hanging="43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⑵　地方自治法施行令（昭和22年政令第16号）第167条の４の規定に該当しない者であること。</w:t>
      </w:r>
    </w:p>
    <w:p w14:paraId="334D80E5" w14:textId="77777777" w:rsidR="002E1AB3" w:rsidRPr="002E1AB3" w:rsidRDefault="002E1AB3" w:rsidP="002E1AB3">
      <w:pPr>
        <w:overflowPunct w:val="0"/>
        <w:ind w:left="434" w:hanging="43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⑶　この公告の日から開札までの間において、大分県が発注する物品等の調達、売払い及び役務の提供に係る入札参加資格を有する者に対する指名停止の措置を受けていない者であること。</w:t>
      </w:r>
    </w:p>
    <w:p w14:paraId="3F5694DA" w14:textId="77777777" w:rsidR="002E1AB3" w:rsidRPr="002E1AB3" w:rsidRDefault="002E1AB3" w:rsidP="002E1AB3">
      <w:pPr>
        <w:overflowPunct w:val="0"/>
        <w:ind w:left="434" w:hanging="43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⑷　自己又は自己の役員等が、次のいずれにも該当しない者であること及び次に掲げる者が、その経営に実質的に関与していないこと。</w:t>
      </w:r>
    </w:p>
    <w:p w14:paraId="779949DB" w14:textId="77777777" w:rsidR="002E1AB3" w:rsidRPr="002E1AB3" w:rsidRDefault="002E1AB3" w:rsidP="002E1AB3">
      <w:pPr>
        <w:overflowPunct w:val="0"/>
        <w:ind w:left="434" w:hanging="43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なお、資格要件確認のため、大分県警察本部に照会する場合がある。</w:t>
      </w:r>
    </w:p>
    <w:p w14:paraId="4EB34E85"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ア　暴力団（暴力団員による不当な行為の防止等に関する法律（平成３年法律第77号）第２条第２号に規定する暴力団をいう。以下同じ。）</w:t>
      </w:r>
    </w:p>
    <w:p w14:paraId="4FD816D0"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イ　暴力団員（同条第６号に規定する暴力団員をいう。以下同じ。）</w:t>
      </w:r>
    </w:p>
    <w:p w14:paraId="2FF002E1"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ウ　暴力団員が役員となっている事業者</w:t>
      </w:r>
    </w:p>
    <w:p w14:paraId="25AB38FF"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エ　暴力団員であることを知りながら、その者を雇用し、又は使用している者</w:t>
      </w:r>
    </w:p>
    <w:p w14:paraId="34B65E83"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オ　暴力団員であることを知りながら、その者と下請契約又は資材、原材料の購入契約等を締結している者</w:t>
      </w:r>
    </w:p>
    <w:p w14:paraId="53549331"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カ　暴力団又は暴力団員に経済上の利益又は便宜を供与している者</w:t>
      </w:r>
    </w:p>
    <w:p w14:paraId="6E9FA334"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キ　暴力団又は暴力団員と社会通念上ふさわしくない交際を有するなど社会的に非難される関係を有している者</w:t>
      </w:r>
    </w:p>
    <w:p w14:paraId="7D44EB03" w14:textId="77777777" w:rsidR="002E1AB3" w:rsidRPr="002E1AB3" w:rsidRDefault="002E1AB3" w:rsidP="002E1AB3">
      <w:pPr>
        <w:overflowPunct w:val="0"/>
        <w:ind w:left="644" w:hanging="6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lastRenderedPageBreak/>
        <w:t xml:space="preserve">    ク　暴力団又は暴力団員であることを知りながらこれらを利用している者</w:t>
      </w:r>
    </w:p>
    <w:p w14:paraId="57F8CC4C" w14:textId="77777777" w:rsidR="002E1AB3" w:rsidRPr="002E1AB3" w:rsidRDefault="002E1AB3" w:rsidP="002E1AB3">
      <w:pPr>
        <w:overflowPunct w:val="0"/>
        <w:ind w:left="434" w:hanging="43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４　契約に関する事務を担当する部局の名称</w:t>
      </w:r>
    </w:p>
    <w:p w14:paraId="7EC26356" w14:textId="77777777" w:rsidR="002E1AB3" w:rsidRPr="002E1AB3" w:rsidRDefault="002E1AB3" w:rsidP="002E1AB3">
      <w:pPr>
        <w:overflowPunct w:val="0"/>
        <w:ind w:leftChars="100" w:left="210" w:firstLineChars="100" w:firstLine="210"/>
        <w:jc w:val="both"/>
        <w:textAlignment w:val="baseline"/>
        <w:rPr>
          <w:rFonts w:ascii="ＭＳ 明朝" w:eastAsia="ＭＳ 明朝" w:hAnsi="ＭＳ 明朝" w:cs="ＭＳ 明朝"/>
          <w:color w:val="000000"/>
          <w:kern w:val="0"/>
          <w:szCs w:val="20"/>
          <w:lang w:eastAsia="zh-TW"/>
          <w14:ligatures w14:val="none"/>
        </w:rPr>
      </w:pPr>
      <w:r w:rsidRPr="002E1AB3">
        <w:rPr>
          <w:rFonts w:ascii="ＭＳ 明朝" w:eastAsia="ＭＳ 明朝" w:hAnsi="ＭＳ 明朝" w:cs="ＭＳ 明朝"/>
          <w:color w:val="000000"/>
          <w:kern w:val="0"/>
          <w:szCs w:val="22"/>
          <w:lang w:eastAsia="zh-TW"/>
          <w14:ligatures w14:val="none"/>
        </w:rPr>
        <w:t>大分県教育庁教育ＤＸ推進課</w:t>
      </w:r>
    </w:p>
    <w:p w14:paraId="0269D162" w14:textId="77777777" w:rsidR="002E1AB3" w:rsidRPr="002E1AB3" w:rsidRDefault="002E1AB3" w:rsidP="002E1AB3">
      <w:pPr>
        <w:overflowPunct w:val="0"/>
        <w:ind w:firstLineChars="200" w:firstLine="420"/>
        <w:jc w:val="both"/>
        <w:textAlignment w:val="baseline"/>
        <w:rPr>
          <w:rFonts w:ascii="ＭＳ 明朝" w:eastAsia="ＭＳ 明朝" w:hAnsi="ＭＳ 明朝" w:cs="Times New Roman"/>
          <w:color w:val="000000"/>
          <w:spacing w:val="4"/>
          <w:kern w:val="0"/>
          <w:szCs w:val="22"/>
          <w:lang w:eastAsia="zh-TW"/>
          <w14:ligatures w14:val="none"/>
        </w:rPr>
      </w:pPr>
      <w:r w:rsidRPr="002E1AB3">
        <w:rPr>
          <w:rFonts w:ascii="ＭＳ 明朝" w:eastAsia="ＭＳ 明朝" w:hAnsi="ＭＳ 明朝" w:cs="ＭＳ 明朝"/>
          <w:color w:val="000000"/>
          <w:kern w:val="0"/>
          <w:szCs w:val="22"/>
          <w:lang w:eastAsia="zh-TW"/>
          <w14:ligatures w14:val="none"/>
        </w:rPr>
        <w:t>〒870－8503　大分市府内町３丁目10番１号　大分県庁舎別館７階</w:t>
      </w:r>
    </w:p>
    <w:p w14:paraId="309248E3" w14:textId="77777777" w:rsidR="002E1AB3" w:rsidRPr="002E1AB3" w:rsidRDefault="002E1AB3" w:rsidP="002E1AB3">
      <w:pPr>
        <w:tabs>
          <w:tab w:val="left" w:pos="2382"/>
        </w:tabs>
        <w:overflowPunct w:val="0"/>
        <w:ind w:firstLineChars="200" w:firstLine="420"/>
        <w:jc w:val="both"/>
        <w:textAlignment w:val="baseline"/>
        <w:rPr>
          <w:rFonts w:ascii="ＭＳ 明朝" w:eastAsia="ＭＳ 明朝" w:hAnsi="ＭＳ 明朝" w:cs="Times New Roman"/>
          <w:color w:val="000000"/>
          <w:spacing w:val="4"/>
          <w:kern w:val="0"/>
          <w:szCs w:val="22"/>
          <w:lang w:eastAsia="zh-TW"/>
          <w14:ligatures w14:val="none"/>
        </w:rPr>
      </w:pPr>
      <w:r w:rsidRPr="002E1AB3">
        <w:rPr>
          <w:rFonts w:ascii="ＭＳ 明朝" w:eastAsia="ＭＳ 明朝" w:hAnsi="ＭＳ 明朝" w:cs="ＭＳ 明朝"/>
          <w:color w:val="000000"/>
          <w:kern w:val="0"/>
          <w:szCs w:val="22"/>
          <w:lang w:eastAsia="zh-TW"/>
          <w14:ligatures w14:val="none"/>
        </w:rPr>
        <w:t>電話  097－506－5</w:t>
      </w:r>
      <w:r w:rsidRPr="002E1AB3">
        <w:rPr>
          <w:rFonts w:ascii="ＭＳ 明朝" w:eastAsia="ＭＳ 明朝" w:hAnsi="ＭＳ 明朝" w:cs="ＭＳ 明朝"/>
          <w:color w:val="000000"/>
          <w:kern w:val="0"/>
          <w:szCs w:val="22"/>
          <w14:ligatures w14:val="none"/>
        </w:rPr>
        <w:t>441</w:t>
      </w:r>
    </w:p>
    <w:p w14:paraId="7702ED5A" w14:textId="77777777" w:rsidR="002E1AB3" w:rsidRPr="002E1AB3" w:rsidRDefault="002E1AB3" w:rsidP="002E1AB3">
      <w:pPr>
        <w:tabs>
          <w:tab w:val="left" w:pos="2382"/>
        </w:tabs>
        <w:overflowPunct w:val="0"/>
        <w:ind w:firstLineChars="200" w:firstLine="420"/>
        <w:jc w:val="both"/>
        <w:textAlignment w:val="baseline"/>
        <w:rPr>
          <w:rFonts w:ascii="ＭＳ 明朝" w:eastAsia="ＭＳ 明朝" w:hAnsi="ＭＳ 明朝" w:cs="Times New Roman"/>
          <w:color w:val="000000"/>
          <w:spacing w:val="4"/>
          <w:kern w:val="0"/>
          <w:szCs w:val="22"/>
          <w:lang w:eastAsia="zh-TW"/>
          <w14:ligatures w14:val="none"/>
        </w:rPr>
      </w:pPr>
      <w:r w:rsidRPr="002E1AB3">
        <w:rPr>
          <w:rFonts w:ascii="ＭＳ 明朝" w:eastAsia="ＭＳ 明朝" w:hAnsi="ＭＳ 明朝" w:cs="ＭＳ 明朝"/>
          <w:color w:val="000000"/>
          <w:kern w:val="0"/>
          <w:szCs w:val="22"/>
          <w:lang w:eastAsia="zh-TW"/>
          <w14:ligatures w14:val="none"/>
        </w:rPr>
        <w:t>FAX 　097－506－1831</w:t>
      </w:r>
    </w:p>
    <w:p w14:paraId="46589214" w14:textId="77777777" w:rsidR="002E1AB3" w:rsidRPr="002E1AB3" w:rsidRDefault="002E1AB3" w:rsidP="002E1AB3">
      <w:pPr>
        <w:tabs>
          <w:tab w:val="left" w:pos="2382"/>
        </w:tabs>
        <w:overflowPunct w:val="0"/>
        <w:ind w:firstLineChars="200" w:firstLine="420"/>
        <w:jc w:val="both"/>
        <w:textAlignment w:val="baseline"/>
        <w:rPr>
          <w:rFonts w:ascii="ＭＳ 明朝" w:eastAsia="ＭＳ 明朝" w:hAnsi="ＭＳ 明朝" w:cs="Times New Roman"/>
          <w:color w:val="000000"/>
          <w:spacing w:val="4"/>
          <w:kern w:val="0"/>
          <w:szCs w:val="22"/>
          <w14:ligatures w14:val="none"/>
        </w:rPr>
      </w:pPr>
      <w:r w:rsidRPr="002E1AB3">
        <w:rPr>
          <w:rFonts w:ascii="ＭＳ 明朝" w:eastAsia="ＭＳ 明朝" w:hAnsi="ＭＳ 明朝" w:cs="ＭＳ 明朝"/>
          <w:color w:val="000000"/>
          <w:kern w:val="0"/>
          <w:szCs w:val="22"/>
          <w14:ligatures w14:val="none"/>
        </w:rPr>
        <w:t>MAIL　a31080@pref.oita.lg.jp</w:t>
      </w:r>
    </w:p>
    <w:p w14:paraId="4EE8D0D2"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５　契約条項を示す場所及び日時</w:t>
      </w:r>
    </w:p>
    <w:p w14:paraId="549FF409" w14:textId="25E06066" w:rsidR="002E1AB3" w:rsidRPr="002E1AB3" w:rsidRDefault="002E1AB3" w:rsidP="002E1AB3">
      <w:pPr>
        <w:suppressAutoHyphens/>
        <w:wordWrap w:val="0"/>
        <w:autoSpaceDE w:val="0"/>
        <w:autoSpaceDN w:val="0"/>
        <w:ind w:leftChars="105" w:left="220" w:firstLineChars="99" w:firstLine="226"/>
        <w:jc w:val="both"/>
        <w:textAlignment w:val="baseline"/>
        <w:rPr>
          <w:rFonts w:ascii="ＭＳ 明朝" w:eastAsia="ＭＳ 明朝" w:hAnsi="Times New Roman" w:cs="Times New Roman"/>
          <w:color w:val="000000"/>
          <w:spacing w:val="4"/>
          <w:kern w:val="0"/>
          <w:sz w:val="22"/>
          <w:szCs w:val="22"/>
          <w14:ligatures w14:val="none"/>
        </w:rPr>
      </w:pPr>
      <w:r w:rsidRPr="002E1AB3">
        <w:rPr>
          <w:rFonts w:ascii="ＭＳ 明朝" w:eastAsia="ＭＳ 明朝" w:hAnsi="Times New Roman" w:cs="Times New Roman"/>
          <w:color w:val="000000"/>
          <w:spacing w:val="4"/>
          <w:kern w:val="0"/>
          <w:sz w:val="22"/>
          <w:szCs w:val="22"/>
          <w14:ligatures w14:val="none"/>
        </w:rPr>
        <w:t>大分県ホームページ及び大分県共同利用型電子入札システム（以下「電子入札システム」という。）上に令和８年６月1</w:t>
      </w:r>
      <w:r w:rsidR="007D4B43">
        <w:rPr>
          <w:rFonts w:ascii="ＭＳ 明朝" w:eastAsia="ＭＳ 明朝" w:hAnsi="Times New Roman" w:cs="Times New Roman" w:hint="eastAsia"/>
          <w:color w:val="000000"/>
          <w:spacing w:val="4"/>
          <w:kern w:val="0"/>
          <w:sz w:val="22"/>
          <w:szCs w:val="22"/>
          <w14:ligatures w14:val="none"/>
        </w:rPr>
        <w:t>9</w:t>
      </w:r>
      <w:r w:rsidRPr="002E1AB3">
        <w:rPr>
          <w:rFonts w:ascii="ＭＳ 明朝" w:eastAsia="ＭＳ 明朝" w:hAnsi="Times New Roman" w:cs="Times New Roman"/>
          <w:color w:val="000000"/>
          <w:spacing w:val="4"/>
          <w:kern w:val="0"/>
          <w:sz w:val="22"/>
          <w:szCs w:val="22"/>
          <w14:ligatures w14:val="none"/>
        </w:rPr>
        <w:t>日（金）午後５時まで入札説明書を掲載することにより契約条項を示す。</w:t>
      </w:r>
    </w:p>
    <w:p w14:paraId="1761DEC1" w14:textId="77777777" w:rsidR="002E1AB3" w:rsidRPr="002E1AB3" w:rsidRDefault="002E1AB3" w:rsidP="002E1AB3">
      <w:pPr>
        <w:suppressAutoHyphens/>
        <w:wordWrap w:val="0"/>
        <w:autoSpaceDE w:val="0"/>
        <w:autoSpaceDN w:val="0"/>
        <w:jc w:val="both"/>
        <w:textAlignment w:val="baseline"/>
        <w:rPr>
          <w:rFonts w:ascii="ＭＳ 明朝" w:eastAsia="ＭＳ 明朝" w:hAnsi="Times New Roman" w:cs="Times New Roman"/>
          <w:color w:val="000000"/>
          <w:spacing w:val="4"/>
          <w:kern w:val="0"/>
          <w:sz w:val="22"/>
          <w:szCs w:val="22"/>
          <w14:ligatures w14:val="none"/>
        </w:rPr>
      </w:pPr>
      <w:r w:rsidRPr="002E1AB3">
        <w:rPr>
          <w:rFonts w:ascii="ＭＳ 明朝" w:eastAsia="ＭＳ 明朝" w:hAnsi="Times New Roman" w:cs="ＭＳ 明朝"/>
          <w:color w:val="000000"/>
          <w:kern w:val="0"/>
          <w:sz w:val="22"/>
          <w:szCs w:val="22"/>
          <w14:ligatures w14:val="none"/>
        </w:rPr>
        <w:t>６　入札説明書の交付場所及び日時</w:t>
      </w:r>
    </w:p>
    <w:p w14:paraId="20AB51A8" w14:textId="77777777" w:rsidR="002E1AB3" w:rsidRPr="002E1AB3" w:rsidRDefault="002E1AB3" w:rsidP="002E1AB3">
      <w:pPr>
        <w:suppressAutoHyphens/>
        <w:wordWrap w:val="0"/>
        <w:autoSpaceDE w:val="0"/>
        <w:autoSpaceDN w:val="0"/>
        <w:ind w:left="454" w:hanging="454"/>
        <w:jc w:val="both"/>
        <w:textAlignment w:val="baseline"/>
        <w:rPr>
          <w:rFonts w:ascii="ＭＳ 明朝" w:eastAsia="ＭＳ 明朝" w:hAnsi="Times New Roman" w:cs="Times New Roman"/>
          <w:color w:val="000000"/>
          <w:spacing w:val="4"/>
          <w:kern w:val="0"/>
          <w:sz w:val="22"/>
          <w:szCs w:val="22"/>
          <w14:ligatures w14:val="none"/>
        </w:rPr>
      </w:pPr>
      <w:r w:rsidRPr="002E1AB3">
        <w:rPr>
          <w:rFonts w:ascii="ＭＳ 明朝" w:eastAsia="ＭＳ 明朝" w:hAnsi="Times New Roman" w:cs="ＭＳ 明朝"/>
          <w:color w:val="000000"/>
          <w:kern w:val="0"/>
          <w:sz w:val="22"/>
          <w:szCs w:val="22"/>
          <w14:ligatures w14:val="none"/>
        </w:rPr>
        <w:t xml:space="preserve">　　５に同じ。</w:t>
      </w:r>
    </w:p>
    <w:p w14:paraId="67684EB4"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７　電子入札システムの利用</w:t>
      </w:r>
    </w:p>
    <w:p w14:paraId="27A043D5" w14:textId="77777777" w:rsidR="002E1AB3" w:rsidRPr="002E1AB3" w:rsidRDefault="002E1AB3" w:rsidP="002E1AB3">
      <w:pPr>
        <w:overflowPunct w:val="0"/>
        <w:ind w:left="227" w:rightChars="-25" w:right="-53" w:firstLine="227"/>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本案件は、電子入札システムで行う。また、入札に係る事項は、この公告に定めるもののほか大分県電子入札運用基準（物品・役務）（以下「運用基準」という。）による。</w:t>
      </w:r>
    </w:p>
    <w:p w14:paraId="4A570032"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８　電子入札システム及び契約の手続において使用する言語及び通貨</w:t>
      </w:r>
    </w:p>
    <w:p w14:paraId="06AF5263"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lang w:eastAsia="zh-TW"/>
          <w14:ligatures w14:val="none"/>
        </w:rPr>
      </w:pPr>
      <w:r w:rsidRPr="002E1AB3">
        <w:rPr>
          <w:rFonts w:ascii="ＭＳ 明朝" w:eastAsia="ＭＳ 明朝" w:hAnsi="ＭＳ 明朝" w:cs="ＭＳ 明朝"/>
          <w:color w:val="000000"/>
          <w:kern w:val="0"/>
          <w:szCs w:val="22"/>
          <w14:ligatures w14:val="none"/>
        </w:rPr>
        <w:t xml:space="preserve">　</w:t>
      </w:r>
      <w:r w:rsidRPr="002E1AB3">
        <w:rPr>
          <w:rFonts w:ascii="ＭＳ 明朝" w:eastAsia="ＭＳ 明朝" w:hAnsi="ＭＳ 明朝" w:cs="ＭＳ 明朝"/>
          <w:color w:val="000000"/>
          <w:kern w:val="0"/>
          <w:szCs w:val="22"/>
          <w:lang w:eastAsia="zh-TW"/>
          <w14:ligatures w14:val="none"/>
        </w:rPr>
        <w:t>⑴　使用言語　日本語</w:t>
      </w:r>
    </w:p>
    <w:p w14:paraId="0EF859BD"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lang w:eastAsia="zh-TW"/>
          <w14:ligatures w14:val="none"/>
        </w:rPr>
      </w:pPr>
      <w:r w:rsidRPr="002E1AB3">
        <w:rPr>
          <w:rFonts w:ascii="ＭＳ 明朝" w:eastAsia="ＭＳ 明朝" w:hAnsi="ＭＳ 明朝" w:cs="ＭＳ 明朝"/>
          <w:color w:val="000000"/>
          <w:kern w:val="0"/>
          <w:szCs w:val="22"/>
          <w:lang w:eastAsia="zh-TW"/>
          <w14:ligatures w14:val="none"/>
        </w:rPr>
        <w:t xml:space="preserve">　⑵　通　　貨　日本国通貨</w:t>
      </w:r>
    </w:p>
    <w:p w14:paraId="68975CDB"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９　電子入札システムによる入札参加申請期限</w:t>
      </w:r>
    </w:p>
    <w:p w14:paraId="11D23C6A" w14:textId="739880A0" w:rsidR="002E1AB3" w:rsidRPr="002E1AB3" w:rsidRDefault="002E1AB3" w:rsidP="002E1AB3">
      <w:pPr>
        <w:overflowPunct w:val="0"/>
        <w:ind w:left="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令和８年６月1</w:t>
      </w:r>
      <w:r w:rsidR="007D4B43">
        <w:rPr>
          <w:rFonts w:ascii="ＭＳ 明朝" w:eastAsia="ＭＳ 明朝" w:hAnsi="ＭＳ 明朝" w:cs="ＭＳ 明朝" w:hint="eastAsia"/>
          <w:color w:val="000000"/>
          <w:kern w:val="0"/>
          <w:szCs w:val="22"/>
          <w14:ligatures w14:val="none"/>
        </w:rPr>
        <w:t>9</w:t>
      </w:r>
      <w:r w:rsidRPr="002E1AB3">
        <w:rPr>
          <w:rFonts w:ascii="ＭＳ 明朝" w:eastAsia="ＭＳ 明朝" w:hAnsi="ＭＳ 明朝" w:cs="ＭＳ 明朝"/>
          <w:color w:val="000000"/>
          <w:kern w:val="0"/>
          <w:szCs w:val="22"/>
          <w14:ligatures w14:val="none"/>
        </w:rPr>
        <w:t>日（金）午後５時まで</w:t>
      </w:r>
    </w:p>
    <w:p w14:paraId="496475D7" w14:textId="681325C8" w:rsidR="002E1AB3" w:rsidRPr="002E1AB3" w:rsidRDefault="002E1AB3" w:rsidP="002E1AB3">
      <w:pPr>
        <w:overflowPunct w:val="0"/>
        <w:ind w:left="210" w:hangingChars="100" w:hanging="21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w:t>
      </w:r>
      <w:r w:rsidRPr="002E1AB3">
        <w:rPr>
          <w:rFonts w:ascii="ＭＳ 明朝" w:eastAsia="ＭＳ 明朝" w:hAnsi="ＭＳ 明朝" w:cs="ＭＳ 明朝"/>
          <w:color w:val="000000"/>
          <w:kern w:val="0"/>
          <w:szCs w:val="22"/>
          <w14:ligatures w14:val="none"/>
        </w:rPr>
        <w:t>なお、紙による入札参加を希望する者は、上記４に掲げる場所に</w:t>
      </w:r>
      <w:r w:rsidRPr="002E1AB3">
        <w:rPr>
          <w:rFonts w:ascii="ＭＳ 明朝" w:eastAsia="ＭＳ 明朝" w:hAnsi="ＭＳ 明朝" w:cs="ＭＳ 明朝"/>
          <w:color w:val="000000"/>
          <w:kern w:val="0"/>
          <w:szCs w:val="20"/>
          <w14:ligatures w14:val="none"/>
        </w:rPr>
        <w:t>様式１及び様式２を持参又は郵送により、令和８年６</w:t>
      </w:r>
      <w:r w:rsidRPr="002E1AB3">
        <w:rPr>
          <w:rFonts w:ascii="ＭＳ 明朝" w:eastAsia="ＭＳ 明朝" w:hAnsi="ＭＳ 明朝" w:cs="ＭＳ 明朝"/>
          <w:color w:val="000000"/>
          <w:kern w:val="0"/>
          <w:szCs w:val="22"/>
          <w14:ligatures w14:val="none"/>
        </w:rPr>
        <w:t>月1</w:t>
      </w:r>
      <w:r w:rsidR="007D4B43">
        <w:rPr>
          <w:rFonts w:ascii="ＭＳ 明朝" w:eastAsia="ＭＳ 明朝" w:hAnsi="ＭＳ 明朝" w:cs="ＭＳ 明朝" w:hint="eastAsia"/>
          <w:color w:val="000000"/>
          <w:kern w:val="0"/>
          <w:szCs w:val="22"/>
          <w14:ligatures w14:val="none"/>
        </w:rPr>
        <w:t>9</w:t>
      </w:r>
      <w:r w:rsidRPr="002E1AB3">
        <w:rPr>
          <w:rFonts w:ascii="ＭＳ 明朝" w:eastAsia="ＭＳ 明朝" w:hAnsi="ＭＳ 明朝" w:cs="ＭＳ 明朝"/>
          <w:color w:val="000000"/>
          <w:kern w:val="0"/>
          <w:szCs w:val="22"/>
          <w14:ligatures w14:val="none"/>
        </w:rPr>
        <w:t>日（金）</w:t>
      </w:r>
      <w:r w:rsidRPr="002E1AB3">
        <w:rPr>
          <w:rFonts w:ascii="ＭＳ 明朝" w:eastAsia="ＭＳ 明朝" w:hAnsi="ＭＳ 明朝" w:cs="ＭＳ 明朝"/>
          <w:color w:val="000000"/>
          <w:kern w:val="0"/>
          <w:szCs w:val="20"/>
          <w14:ligatures w14:val="none"/>
        </w:rPr>
        <w:t>午後５時（必着）までに提出すること。</w:t>
      </w:r>
    </w:p>
    <w:p w14:paraId="2E098FF3"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10　電子入札システムによる入札金額の入力期限</w:t>
      </w:r>
    </w:p>
    <w:p w14:paraId="3FE424C2" w14:textId="5C7EAC22" w:rsidR="002E1AB3" w:rsidRPr="002E1AB3" w:rsidRDefault="002E1AB3" w:rsidP="002E1AB3">
      <w:pPr>
        <w:overflowPunct w:val="0"/>
        <w:ind w:left="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令和８年６月</w:t>
      </w:r>
      <w:r w:rsidR="007D4B43">
        <w:rPr>
          <w:rFonts w:ascii="ＭＳ 明朝" w:eastAsia="ＭＳ 明朝" w:hAnsi="ＭＳ 明朝" w:cs="ＭＳ 明朝" w:hint="eastAsia"/>
          <w:color w:val="000000"/>
          <w:kern w:val="0"/>
          <w:szCs w:val="22"/>
          <w14:ligatures w14:val="none"/>
        </w:rPr>
        <w:t>22</w:t>
      </w:r>
      <w:r w:rsidRPr="002E1AB3">
        <w:rPr>
          <w:rFonts w:ascii="ＭＳ 明朝" w:eastAsia="ＭＳ 明朝" w:hAnsi="ＭＳ 明朝" w:cs="ＭＳ 明朝"/>
          <w:color w:val="000000"/>
          <w:kern w:val="0"/>
          <w:szCs w:val="22"/>
          <w14:ligatures w14:val="none"/>
        </w:rPr>
        <w:t>日（月）午前９時まで</w:t>
      </w:r>
    </w:p>
    <w:p w14:paraId="2E630B42"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11　電子入札システムによる開札予定日時</w:t>
      </w:r>
    </w:p>
    <w:p w14:paraId="28B3A238" w14:textId="3DB5E6CC" w:rsidR="002E1AB3" w:rsidRPr="002E1AB3" w:rsidRDefault="002E1AB3" w:rsidP="002E1AB3">
      <w:pPr>
        <w:overflowPunct w:val="0"/>
        <w:ind w:left="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令和８年６月</w:t>
      </w:r>
      <w:r w:rsidR="007D4B43">
        <w:rPr>
          <w:rFonts w:ascii="ＭＳ 明朝" w:eastAsia="ＭＳ 明朝" w:hAnsi="ＭＳ 明朝" w:cs="ＭＳ 明朝" w:hint="eastAsia"/>
          <w:color w:val="000000"/>
          <w:kern w:val="0"/>
          <w:szCs w:val="22"/>
          <w14:ligatures w14:val="none"/>
        </w:rPr>
        <w:t>22</w:t>
      </w:r>
      <w:r w:rsidRPr="002E1AB3">
        <w:rPr>
          <w:rFonts w:ascii="ＭＳ 明朝" w:eastAsia="ＭＳ 明朝" w:hAnsi="ＭＳ 明朝" w:cs="ＭＳ 明朝"/>
          <w:color w:val="000000"/>
          <w:kern w:val="0"/>
          <w:szCs w:val="22"/>
          <w14:ligatures w14:val="none"/>
        </w:rPr>
        <w:t>日（月）午前10時</w:t>
      </w:r>
    </w:p>
    <w:p w14:paraId="0E62FD83"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12　入札の方法</w:t>
      </w:r>
    </w:p>
    <w:p w14:paraId="06A442CA" w14:textId="77777777" w:rsidR="002E1AB3" w:rsidRPr="002E1AB3" w:rsidRDefault="002E1AB3" w:rsidP="002E1AB3">
      <w:pPr>
        <w:numPr>
          <w:ilvl w:val="0"/>
          <w:numId w:val="2"/>
        </w:num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落札決定にあたっては、入札書に記載された金額に、当該金額の100分の10に相当する額を加算した金額（当該金額に１円未満の端数があるときは、その端数金額を切り捨てた金額）をもって落札価格とするので、入札者は消費税に係る課税事業者であるか免税事業者であるかを問わず、</w:t>
      </w:r>
      <w:r w:rsidRPr="002E1AB3">
        <w:rPr>
          <w:rFonts w:ascii="ＭＳ 明朝" w:eastAsia="ＭＳ 明朝" w:hAnsi="ＭＳ 明朝" w:cs="ＭＳ 明朝"/>
          <w:color w:val="000000"/>
          <w:kern w:val="0"/>
          <w:szCs w:val="20"/>
          <w:u w:val="wave"/>
          <w14:ligatures w14:val="none"/>
        </w:rPr>
        <w:t>見積もった金額の110分の100に相当する金額を入札書に記載すること。</w:t>
      </w:r>
    </w:p>
    <w:p w14:paraId="66A2FBB3" w14:textId="77777777" w:rsidR="002E1AB3" w:rsidRPr="002E1AB3" w:rsidRDefault="002E1AB3" w:rsidP="002E1AB3">
      <w:pPr>
        <w:numPr>
          <w:ilvl w:val="0"/>
          <w:numId w:val="2"/>
        </w:num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代理人入札の場合は、入札前に委任状（様式２）を提出すること。</w:t>
      </w:r>
    </w:p>
    <w:p w14:paraId="159EE456" w14:textId="77777777" w:rsidR="002E1AB3" w:rsidRPr="002E1AB3" w:rsidRDefault="002E1AB3" w:rsidP="002E1AB3">
      <w:pPr>
        <w:numPr>
          <w:ilvl w:val="0"/>
          <w:numId w:val="2"/>
        </w:num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入札説明書及び仕様書等に特段の定めがない事項については、大分県契約事務規則（昭和39年大分県規則第22号）の規定を準用する。</w:t>
      </w:r>
    </w:p>
    <w:p w14:paraId="0BAA76B6" w14:textId="77777777" w:rsidR="002E1AB3" w:rsidRPr="002E1AB3" w:rsidRDefault="002E1AB3" w:rsidP="002E1AB3">
      <w:pPr>
        <w:numPr>
          <w:ilvl w:val="0"/>
          <w:numId w:val="2"/>
        </w:num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lastRenderedPageBreak/>
        <w:t xml:space="preserve">　印鑑は、いわゆるシャチハタ等のインキ浸透印は認めない。</w:t>
      </w:r>
    </w:p>
    <w:p w14:paraId="2598D1D3" w14:textId="77777777" w:rsidR="002E1AB3" w:rsidRPr="002E1AB3" w:rsidRDefault="002E1AB3" w:rsidP="002E1AB3">
      <w:pPr>
        <w:overflowPunct w:val="0"/>
        <w:ind w:left="1607" w:hanging="1607"/>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13　入札保証金に関する事項</w:t>
      </w:r>
    </w:p>
    <w:p w14:paraId="72B65DD9" w14:textId="77777777" w:rsidR="002E1AB3" w:rsidRPr="002E1AB3" w:rsidRDefault="002E1AB3" w:rsidP="002E1AB3">
      <w:pPr>
        <w:overflowPunct w:val="0"/>
        <w:ind w:left="230" w:hanging="23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入札保証金は免除とする。</w:t>
      </w:r>
    </w:p>
    <w:p w14:paraId="593B31A3" w14:textId="77777777" w:rsidR="002E1AB3" w:rsidRPr="002E1AB3" w:rsidRDefault="002E1AB3" w:rsidP="002E1AB3">
      <w:pPr>
        <w:overflowPunct w:val="0"/>
        <w:ind w:left="459" w:hanging="459"/>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14　契約保証金に関する事項</w:t>
      </w:r>
    </w:p>
    <w:p w14:paraId="4EEC11F5" w14:textId="77777777" w:rsidR="002E1AB3" w:rsidRPr="002E1AB3" w:rsidRDefault="002E1AB3" w:rsidP="002E1AB3">
      <w:pPr>
        <w:overflowPunct w:val="0"/>
        <w:ind w:left="459" w:hanging="459"/>
        <w:jc w:val="both"/>
        <w:textAlignment w:val="baseline"/>
        <w:rPr>
          <w:rFonts w:ascii="ＭＳ 明朝" w:eastAsia="ＭＳ 明朝" w:hAnsi="ＭＳ 明朝" w:cs="ＭＳ 明朝"/>
          <w:color w:val="000000"/>
          <w:kern w:val="0"/>
          <w:szCs w:val="21"/>
          <w14:ligatures w14:val="none"/>
        </w:rPr>
      </w:pPr>
      <w:r w:rsidRPr="002E1AB3">
        <w:rPr>
          <w:rFonts w:ascii="ＭＳ 明朝" w:eastAsia="ＭＳ 明朝" w:hAnsi="ＭＳ 明朝" w:cs="ＭＳ 明朝"/>
          <w:color w:val="000000"/>
          <w:kern w:val="0"/>
          <w:szCs w:val="21"/>
          <w14:ligatures w14:val="none"/>
        </w:rPr>
        <w:t xml:space="preserve">　　契約金額は免除とする。</w:t>
      </w:r>
    </w:p>
    <w:p w14:paraId="5179B261"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15　入札の無効</w:t>
      </w:r>
    </w:p>
    <w:p w14:paraId="44BD0CED" w14:textId="77777777" w:rsidR="002E1AB3" w:rsidRPr="002E1AB3" w:rsidRDefault="002E1AB3" w:rsidP="002E1AB3">
      <w:pPr>
        <w:overflowPunct w:val="0"/>
        <w:ind w:left="227" w:hanging="227"/>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大分県契約事務規則第27条に規定する事項のほか、次に掲げる事項のいずれかに該当する入札は無効とする。</w:t>
      </w:r>
    </w:p>
    <w:p w14:paraId="23A5CA33" w14:textId="77777777" w:rsidR="002E1AB3" w:rsidRPr="002E1AB3" w:rsidRDefault="002E1AB3" w:rsidP="002E1AB3">
      <w:pPr>
        <w:overflowPunct w:val="0"/>
        <w:ind w:left="227" w:hanging="227"/>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なお、無効入札をした者は、再度入札に参加することができない場合がある。</w:t>
      </w:r>
    </w:p>
    <w:p w14:paraId="2A4AC1CC"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⑴　金額の記載がないもの</w:t>
      </w:r>
    </w:p>
    <w:p w14:paraId="10F97C97"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⑵　入札に関する条件に違反したもの</w:t>
      </w:r>
    </w:p>
    <w:p w14:paraId="4E2D594A"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⑶　入札書が所定の場所及び日時に到達しないとき。</w:t>
      </w:r>
    </w:p>
    <w:p w14:paraId="3CC73AB5"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⑷　入札書に入札者又はその代理人の記名がなく、入札者が判明できないとき。</w:t>
      </w:r>
    </w:p>
    <w:p w14:paraId="42240EE4"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⑸　誤字、脱字等により、必要事項が確認できないもの</w:t>
      </w:r>
    </w:p>
    <w:p w14:paraId="7C5C1232" w14:textId="77777777" w:rsidR="002E1AB3" w:rsidRPr="002E1AB3" w:rsidRDefault="002E1AB3" w:rsidP="002E1AB3">
      <w:pPr>
        <w:overflowPunct w:val="0"/>
        <w:ind w:left="459" w:hanging="459"/>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16　最低制限価格に関する事項</w:t>
      </w:r>
    </w:p>
    <w:p w14:paraId="73331267" w14:textId="77777777" w:rsidR="002E1AB3" w:rsidRPr="002E1AB3" w:rsidRDefault="002E1AB3" w:rsidP="002E1AB3">
      <w:pPr>
        <w:overflowPunct w:val="0"/>
        <w:ind w:left="459" w:hanging="459"/>
        <w:jc w:val="both"/>
        <w:textAlignment w:val="baseline"/>
        <w:rPr>
          <w:rFonts w:ascii="ＭＳ 明朝" w:eastAsia="ＭＳ 明朝" w:hAnsi="ＭＳ 明朝" w:cs="ＭＳ 明朝"/>
          <w:color w:val="000000"/>
          <w:kern w:val="0"/>
          <w:sz w:val="22"/>
          <w:szCs w:val="20"/>
          <w14:ligatures w14:val="none"/>
        </w:rPr>
      </w:pPr>
      <w:r w:rsidRPr="002E1AB3">
        <w:rPr>
          <w:rFonts w:ascii="ＭＳ 明朝" w:eastAsia="ＭＳ 明朝" w:hAnsi="ＭＳ 明朝" w:cs="ＭＳ 明朝"/>
          <w:color w:val="000000"/>
          <w:spacing w:val="-2"/>
          <w:kern w:val="0"/>
          <w:szCs w:val="20"/>
          <w14:ligatures w14:val="none"/>
        </w:rPr>
        <w:t xml:space="preserve">    </w:t>
      </w:r>
      <w:r w:rsidRPr="002E1AB3">
        <w:rPr>
          <w:rFonts w:ascii="ＭＳ 明朝" w:eastAsia="ＭＳ 明朝" w:hAnsi="ＭＳ 明朝" w:cs="ＭＳ 明朝"/>
          <w:color w:val="000000"/>
          <w:kern w:val="0"/>
          <w:szCs w:val="20"/>
          <w14:ligatures w14:val="none"/>
        </w:rPr>
        <w:t>設定しない。</w:t>
      </w:r>
    </w:p>
    <w:p w14:paraId="0955FE92"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17　落札者の決定の方法</w:t>
      </w:r>
    </w:p>
    <w:p w14:paraId="4313D1F9"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⑴　有効な入札書を提出した者で、予定価格の範囲内で最低価格をもって入札を行ったものを落札者とする。</w:t>
      </w:r>
    </w:p>
    <w:p w14:paraId="6A6B1A5E"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⑵　落札となるべき同価の入札をした者が２者以上あるときは、電子入札システムにおいて、電子くじによる落札者決定を行う。</w:t>
      </w:r>
    </w:p>
    <w:p w14:paraId="29DF6AFB"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⑶　落札しない場合は、再入札を行う。</w:t>
      </w:r>
    </w:p>
    <w:p w14:paraId="7B17E90F" w14:textId="77777777" w:rsidR="002E1AB3" w:rsidRPr="002E1AB3" w:rsidRDefault="002E1AB3" w:rsidP="002E1AB3">
      <w:pPr>
        <w:overflowPunct w:val="0"/>
        <w:ind w:left="454" w:hanging="454"/>
        <w:jc w:val="both"/>
        <w:textAlignment w:val="baseline"/>
        <w:rPr>
          <w:rFonts w:ascii="ＭＳ 明朝" w:eastAsia="ＭＳ 明朝" w:hAnsi="ＭＳ 明朝" w:cs="ＭＳ 明朝"/>
          <w:color w:val="000000"/>
          <w:kern w:val="0"/>
          <w:szCs w:val="22"/>
          <w14:ligatures w14:val="none"/>
        </w:rPr>
      </w:pPr>
      <w:r w:rsidRPr="002E1AB3">
        <w:rPr>
          <w:rFonts w:ascii="ＭＳ 明朝" w:eastAsia="ＭＳ 明朝" w:hAnsi="ＭＳ 明朝" w:cs="ＭＳ 明朝"/>
          <w:color w:val="000000"/>
          <w:kern w:val="0"/>
          <w:szCs w:val="22"/>
          <w14:ligatures w14:val="none"/>
        </w:rPr>
        <w:t xml:space="preserve">　⑷　再入札は２回までとし、再入札の結果、落札者がいない場合は、地方自治法施行令の規定に基づき、随意契約に移行する。</w:t>
      </w:r>
    </w:p>
    <w:p w14:paraId="5F54E865" w14:textId="77777777" w:rsidR="002E1AB3" w:rsidRPr="002E1AB3" w:rsidRDefault="002E1AB3" w:rsidP="002E1AB3">
      <w:pPr>
        <w:overflowPunct w:val="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18　入札説明書等に対する質疑</w:t>
      </w:r>
    </w:p>
    <w:p w14:paraId="576465F3" w14:textId="77777777" w:rsidR="002E1AB3" w:rsidRPr="002E1AB3" w:rsidRDefault="002E1AB3" w:rsidP="002E1AB3">
      <w:pPr>
        <w:overflowPunct w:val="0"/>
        <w:ind w:left="454" w:hangingChars="216" w:hanging="45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⑴</w:t>
      </w:r>
      <w:r w:rsidRPr="002E1AB3">
        <w:rPr>
          <w:rFonts w:ascii="ＭＳ 明朝" w:eastAsia="ＭＳ 明朝" w:hAnsi="ＭＳ 明朝" w:cs="ＭＳ 明朝"/>
          <w:color w:val="000000"/>
          <w:spacing w:val="-1"/>
          <w:kern w:val="0"/>
          <w:szCs w:val="20"/>
          <w14:ligatures w14:val="none"/>
        </w:rPr>
        <w:t xml:space="preserve">  </w:t>
      </w:r>
      <w:r w:rsidRPr="002E1AB3">
        <w:rPr>
          <w:rFonts w:ascii="ＭＳ 明朝" w:eastAsia="ＭＳ 明朝" w:hAnsi="ＭＳ 明朝" w:cs="ＭＳ 明朝"/>
          <w:color w:val="000000"/>
          <w:kern w:val="0"/>
          <w:szCs w:val="20"/>
          <w14:ligatures w14:val="none"/>
        </w:rPr>
        <w:t>この説明書及びこれに添付した書類に対する質疑がある場合は、質問票（様式３）</w:t>
      </w:r>
      <w:r w:rsidRPr="002E1AB3">
        <w:rPr>
          <w:rFonts w:ascii="ＭＳ 明朝" w:eastAsia="ＭＳ 明朝" w:hAnsi="ＭＳ 明朝" w:cs="ＭＳ 明朝"/>
          <w:color w:val="000000"/>
          <w:spacing w:val="-1"/>
          <w:kern w:val="0"/>
          <w:szCs w:val="20"/>
          <w14:ligatures w14:val="none"/>
        </w:rPr>
        <w:t xml:space="preserve">    </w:t>
      </w:r>
      <w:r w:rsidRPr="002E1AB3">
        <w:rPr>
          <w:rFonts w:ascii="ＭＳ 明朝" w:eastAsia="ＭＳ 明朝" w:hAnsi="ＭＳ 明朝" w:cs="ＭＳ 明朝"/>
          <w:color w:val="000000"/>
          <w:kern w:val="0"/>
          <w:szCs w:val="20"/>
          <w14:ligatures w14:val="none"/>
        </w:rPr>
        <w:t>を下記により提出すること。</w:t>
      </w:r>
    </w:p>
    <w:p w14:paraId="41A7ED66" w14:textId="77777777" w:rsidR="002E1AB3" w:rsidRPr="002E1AB3" w:rsidRDefault="002E1AB3" w:rsidP="002E1AB3">
      <w:pPr>
        <w:overflowPunct w:val="0"/>
        <w:ind w:left="638" w:hanging="213"/>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ア　提出期限</w:t>
      </w:r>
    </w:p>
    <w:p w14:paraId="624B3EE4" w14:textId="1E89AC90" w:rsidR="002E1AB3" w:rsidRPr="002E1AB3" w:rsidRDefault="002E1AB3" w:rsidP="002E1AB3">
      <w:pPr>
        <w:overflowPunct w:val="0"/>
        <w:ind w:left="638" w:firstLine="213"/>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kern w:val="0"/>
          <w:szCs w:val="20"/>
          <w14:ligatures w14:val="none"/>
        </w:rPr>
        <w:t>令和８年６月1</w:t>
      </w:r>
      <w:r w:rsidR="007D4B43">
        <w:rPr>
          <w:rFonts w:ascii="ＭＳ 明朝" w:eastAsia="ＭＳ 明朝" w:hAnsi="ＭＳ 明朝" w:cs="ＭＳ 明朝" w:hint="eastAsia"/>
          <w:kern w:val="0"/>
          <w:szCs w:val="20"/>
          <w14:ligatures w14:val="none"/>
        </w:rPr>
        <w:t>7</w:t>
      </w:r>
      <w:r w:rsidRPr="002E1AB3">
        <w:rPr>
          <w:rFonts w:ascii="ＭＳ 明朝" w:eastAsia="ＭＳ 明朝" w:hAnsi="ＭＳ 明朝" w:cs="ＭＳ 明朝"/>
          <w:kern w:val="0"/>
          <w:szCs w:val="20"/>
          <w14:ligatures w14:val="none"/>
        </w:rPr>
        <w:t>日（水）</w:t>
      </w:r>
      <w:r w:rsidRPr="002E1AB3">
        <w:rPr>
          <w:rFonts w:ascii="ＭＳ 明朝" w:eastAsia="ＭＳ 明朝" w:hAnsi="ＭＳ 明朝" w:cs="ＭＳ 明朝"/>
          <w:color w:val="000000"/>
          <w:kern w:val="0"/>
          <w:szCs w:val="20"/>
          <w14:ligatures w14:val="none"/>
        </w:rPr>
        <w:t>午後５時15分まで</w:t>
      </w:r>
    </w:p>
    <w:p w14:paraId="7BB88CB0" w14:textId="77777777" w:rsidR="002E1AB3" w:rsidRPr="002E1AB3" w:rsidRDefault="002E1AB3" w:rsidP="002E1AB3">
      <w:pPr>
        <w:overflowPunct w:val="0"/>
        <w:ind w:left="638" w:hanging="425"/>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spacing w:val="-1"/>
          <w:kern w:val="0"/>
          <w:szCs w:val="20"/>
          <w14:ligatures w14:val="none"/>
        </w:rPr>
        <w:t xml:space="preserve">  </w:t>
      </w:r>
      <w:r w:rsidRPr="002E1AB3">
        <w:rPr>
          <w:rFonts w:ascii="ＭＳ 明朝" w:eastAsia="ＭＳ 明朝" w:hAnsi="ＭＳ 明朝" w:cs="ＭＳ 明朝"/>
          <w:color w:val="000000"/>
          <w:kern w:val="0"/>
          <w:szCs w:val="20"/>
          <w14:ligatures w14:val="none"/>
        </w:rPr>
        <w:t>イ　提出場所</w:t>
      </w:r>
    </w:p>
    <w:p w14:paraId="71FA304C" w14:textId="77777777" w:rsidR="002E1AB3" w:rsidRPr="002E1AB3" w:rsidRDefault="002E1AB3" w:rsidP="002E1AB3">
      <w:pPr>
        <w:overflowPunct w:val="0"/>
        <w:ind w:left="638" w:hanging="425"/>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４に記載する担当部局</w:t>
      </w:r>
    </w:p>
    <w:p w14:paraId="261BD743" w14:textId="77777777" w:rsidR="002E1AB3" w:rsidRPr="002E1AB3" w:rsidRDefault="002E1AB3" w:rsidP="002E1AB3">
      <w:pPr>
        <w:overflowPunct w:val="0"/>
        <w:ind w:left="425" w:hanging="213"/>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spacing w:val="-1"/>
          <w:kern w:val="0"/>
          <w:szCs w:val="20"/>
          <w14:ligatures w14:val="none"/>
        </w:rPr>
        <w:t xml:space="preserve">  </w:t>
      </w:r>
      <w:r w:rsidRPr="002E1AB3">
        <w:rPr>
          <w:rFonts w:ascii="ＭＳ 明朝" w:eastAsia="ＭＳ 明朝" w:hAnsi="ＭＳ 明朝" w:cs="ＭＳ 明朝"/>
          <w:color w:val="000000"/>
          <w:kern w:val="0"/>
          <w:szCs w:val="20"/>
          <w14:ligatures w14:val="none"/>
        </w:rPr>
        <w:t>ウ　提出方法</w:t>
      </w:r>
    </w:p>
    <w:p w14:paraId="151DDE5D" w14:textId="77777777" w:rsidR="002E1AB3" w:rsidRPr="002E1AB3" w:rsidRDefault="002E1AB3" w:rsidP="002E1AB3">
      <w:pPr>
        <w:overflowPunct w:val="0"/>
        <w:ind w:left="638" w:hanging="213"/>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spacing w:val="-1"/>
          <w:kern w:val="0"/>
          <w:szCs w:val="20"/>
          <w14:ligatures w14:val="none"/>
        </w:rPr>
        <w:t xml:space="preserve">  </w:t>
      </w:r>
      <w:r w:rsidRPr="002E1AB3">
        <w:rPr>
          <w:rFonts w:ascii="ＭＳ 明朝" w:eastAsia="ＭＳ 明朝" w:hAnsi="ＭＳ 明朝" w:cs="ＭＳ 明朝"/>
          <w:color w:val="000000"/>
          <w:kern w:val="0"/>
          <w:szCs w:val="20"/>
          <w14:ligatures w14:val="none"/>
        </w:rPr>
        <w:t xml:space="preserve">　持参、郵送、メール</w:t>
      </w:r>
    </w:p>
    <w:p w14:paraId="35E85207" w14:textId="77777777" w:rsidR="002E1AB3" w:rsidRPr="002E1AB3" w:rsidRDefault="002E1AB3" w:rsidP="002E1AB3">
      <w:pPr>
        <w:overflowPunct w:val="0"/>
        <w:ind w:left="744" w:hanging="7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⑵　⑴により質問票を受領したときは、メールで回答するものとする。</w:t>
      </w:r>
    </w:p>
    <w:p w14:paraId="2C9FB1E2" w14:textId="77777777" w:rsidR="002E1AB3" w:rsidRPr="002E1AB3" w:rsidRDefault="002E1AB3" w:rsidP="002E1AB3">
      <w:pPr>
        <w:overflowPunct w:val="0"/>
        <w:ind w:left="744" w:hanging="744"/>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ＭＳ 明朝" w:cs="ＭＳ 明朝"/>
          <w:color w:val="000000"/>
          <w:kern w:val="0"/>
          <w:szCs w:val="20"/>
          <w14:ligatures w14:val="none"/>
        </w:rPr>
        <w:t>19　入札の延期、中止等</w:t>
      </w:r>
    </w:p>
    <w:p w14:paraId="0577EEB1" w14:textId="77777777" w:rsidR="002E1AB3" w:rsidRPr="002E1AB3" w:rsidRDefault="002E1AB3" w:rsidP="002E1AB3">
      <w:pPr>
        <w:suppressAutoHyphens/>
        <w:wordWrap w:val="0"/>
        <w:autoSpaceDE w:val="0"/>
        <w:autoSpaceDN w:val="0"/>
        <w:ind w:left="420" w:hangingChars="200" w:hanging="420"/>
        <w:jc w:val="both"/>
        <w:textAlignment w:val="baseline"/>
        <w:rPr>
          <w:rFonts w:ascii="ＭＳ 明朝" w:eastAsia="ＭＳ 明朝" w:hAnsi="ＭＳ 明朝" w:cs="ＭＳ 明朝"/>
          <w:color w:val="000000"/>
          <w:kern w:val="0"/>
          <w:szCs w:val="20"/>
          <w14:ligatures w14:val="none"/>
        </w:rPr>
      </w:pPr>
      <w:r w:rsidRPr="002E1AB3">
        <w:rPr>
          <w:rFonts w:ascii="ＭＳ 明朝" w:eastAsia="ＭＳ 明朝" w:hAnsi="Times New Roman" w:cs="ＭＳ 明朝"/>
          <w:color w:val="000000"/>
          <w:kern w:val="0"/>
          <w:szCs w:val="21"/>
          <w14:ligatures w14:val="none"/>
        </w:rPr>
        <w:t xml:space="preserve">　</w:t>
      </w:r>
      <w:r w:rsidRPr="002E1AB3">
        <w:rPr>
          <w:rFonts w:ascii="ＭＳ 明朝" w:eastAsia="ＭＳ 明朝" w:hAnsi="ＭＳ 明朝" w:cs="ＭＳ 明朝" w:hint="eastAsia"/>
          <w:color w:val="000000"/>
          <w:kern w:val="0"/>
          <w:szCs w:val="21"/>
          <w14:ligatures w14:val="none"/>
        </w:rPr>
        <w:t>⑴</w:t>
      </w:r>
      <w:r w:rsidRPr="002E1AB3">
        <w:rPr>
          <w:rFonts w:ascii="ＭＳ 明朝" w:eastAsia="ＭＳ 明朝" w:hAnsi="ＭＳ 明朝" w:cs="ＭＳ 明朝"/>
          <w:color w:val="000000"/>
          <w:kern w:val="0"/>
          <w:szCs w:val="20"/>
          <w14:ligatures w14:val="none"/>
        </w:rPr>
        <w:t xml:space="preserve">　天災、地変等により入札執行が困難なときは、入札を延期、中止又は取り止めること</w:t>
      </w:r>
      <w:r w:rsidRPr="002E1AB3">
        <w:rPr>
          <w:rFonts w:ascii="ＭＳ 明朝" w:eastAsia="ＭＳ 明朝" w:hAnsi="ＭＳ 明朝" w:cs="ＭＳ 明朝"/>
          <w:color w:val="000000"/>
          <w:kern w:val="0"/>
          <w:szCs w:val="20"/>
          <w14:ligatures w14:val="none"/>
        </w:rPr>
        <w:lastRenderedPageBreak/>
        <w:t>がある。</w:t>
      </w:r>
    </w:p>
    <w:p w14:paraId="74D080B3" w14:textId="1A7BE245" w:rsidR="00E24E52" w:rsidRPr="00B83A83" w:rsidRDefault="002E1AB3" w:rsidP="00B83A83">
      <w:pPr>
        <w:overflowPunct w:val="0"/>
        <w:ind w:left="425" w:hanging="425"/>
        <w:jc w:val="both"/>
        <w:textAlignment w:val="baseline"/>
        <w:rPr>
          <w:rFonts w:ascii="ＭＳ 明朝" w:eastAsia="ＭＳ 明朝" w:hAnsi="ＭＳ 明朝" w:cs="ＭＳ 明朝" w:hint="eastAsia"/>
          <w:color w:val="000000"/>
          <w:kern w:val="0"/>
          <w:szCs w:val="20"/>
          <w14:ligatures w14:val="none"/>
        </w:rPr>
      </w:pPr>
      <w:r w:rsidRPr="002E1AB3">
        <w:rPr>
          <w:rFonts w:ascii="ＭＳ 明朝" w:eastAsia="ＭＳ 明朝" w:hAnsi="ＭＳ 明朝" w:cs="ＭＳ 明朝"/>
          <w:color w:val="000000"/>
          <w:kern w:val="0"/>
          <w:szCs w:val="20"/>
          <w14:ligatures w14:val="none"/>
        </w:rPr>
        <w:t xml:space="preserve">　⑵　正常かつ公平な入札執行が困難と認められる場合その他やむを得ない事由が生じたときは、入札を延期、中止、又は取り止めることがある。</w:t>
      </w:r>
    </w:p>
    <w:sectPr w:rsidR="00E24E52" w:rsidRPr="00B83A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5EA8E" w14:textId="77777777" w:rsidR="00D515DE" w:rsidRDefault="00D515DE" w:rsidP="007D4B43">
      <w:r>
        <w:separator/>
      </w:r>
    </w:p>
  </w:endnote>
  <w:endnote w:type="continuationSeparator" w:id="0">
    <w:p w14:paraId="2498EB9C" w14:textId="77777777" w:rsidR="00D515DE" w:rsidRDefault="00D515DE" w:rsidP="007D4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0EF2ED" w14:textId="77777777" w:rsidR="00D515DE" w:rsidRDefault="00D515DE" w:rsidP="007D4B43">
      <w:r>
        <w:separator/>
      </w:r>
    </w:p>
  </w:footnote>
  <w:footnote w:type="continuationSeparator" w:id="0">
    <w:p w14:paraId="5897E3A3" w14:textId="77777777" w:rsidR="00D515DE" w:rsidRDefault="00D515DE" w:rsidP="007D4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661F3"/>
    <w:multiLevelType w:val="hybridMultilevel"/>
    <w:tmpl w:val="33EE804E"/>
    <w:lvl w:ilvl="0" w:tplc="84B0B876">
      <w:start w:val="1"/>
      <w:numFmt w:val="decimalEnclosedParen"/>
      <w:lvlText w:val="%1"/>
      <w:lvlJc w:val="left"/>
      <w:pPr>
        <w:ind w:left="500" w:hanging="360"/>
      </w:pPr>
      <w:rPr>
        <w:rFonts w:hint="default"/>
      </w:rPr>
    </w:lvl>
    <w:lvl w:ilvl="1" w:tplc="04090017" w:tentative="1">
      <w:start w:val="1"/>
      <w:numFmt w:val="aiueoFullWidth"/>
      <w:lvlText w:val="(%2)"/>
      <w:lvlJc w:val="left"/>
      <w:pPr>
        <w:ind w:left="1020" w:hanging="440"/>
      </w:pPr>
    </w:lvl>
    <w:lvl w:ilvl="2" w:tplc="04090011" w:tentative="1">
      <w:start w:val="1"/>
      <w:numFmt w:val="decimalEnclosedCircle"/>
      <w:lvlText w:val="%3"/>
      <w:lvlJc w:val="left"/>
      <w:pPr>
        <w:ind w:left="1460" w:hanging="440"/>
      </w:pPr>
    </w:lvl>
    <w:lvl w:ilvl="3" w:tplc="0409000F" w:tentative="1">
      <w:start w:val="1"/>
      <w:numFmt w:val="decimal"/>
      <w:lvlText w:val="%4."/>
      <w:lvlJc w:val="left"/>
      <w:pPr>
        <w:ind w:left="1900" w:hanging="440"/>
      </w:pPr>
    </w:lvl>
    <w:lvl w:ilvl="4" w:tplc="04090017" w:tentative="1">
      <w:start w:val="1"/>
      <w:numFmt w:val="aiueoFullWidth"/>
      <w:lvlText w:val="(%5)"/>
      <w:lvlJc w:val="left"/>
      <w:pPr>
        <w:ind w:left="2340" w:hanging="440"/>
      </w:pPr>
    </w:lvl>
    <w:lvl w:ilvl="5" w:tplc="04090011" w:tentative="1">
      <w:start w:val="1"/>
      <w:numFmt w:val="decimalEnclosedCircle"/>
      <w:lvlText w:val="%6"/>
      <w:lvlJc w:val="left"/>
      <w:pPr>
        <w:ind w:left="2780" w:hanging="440"/>
      </w:pPr>
    </w:lvl>
    <w:lvl w:ilvl="6" w:tplc="0409000F" w:tentative="1">
      <w:start w:val="1"/>
      <w:numFmt w:val="decimal"/>
      <w:lvlText w:val="%7."/>
      <w:lvlJc w:val="left"/>
      <w:pPr>
        <w:ind w:left="3220" w:hanging="440"/>
      </w:pPr>
    </w:lvl>
    <w:lvl w:ilvl="7" w:tplc="04090017" w:tentative="1">
      <w:start w:val="1"/>
      <w:numFmt w:val="aiueoFullWidth"/>
      <w:lvlText w:val="(%8)"/>
      <w:lvlJc w:val="left"/>
      <w:pPr>
        <w:ind w:left="3660" w:hanging="440"/>
      </w:pPr>
    </w:lvl>
    <w:lvl w:ilvl="8" w:tplc="04090011" w:tentative="1">
      <w:start w:val="1"/>
      <w:numFmt w:val="decimalEnclosedCircle"/>
      <w:lvlText w:val="%9"/>
      <w:lvlJc w:val="left"/>
      <w:pPr>
        <w:ind w:left="4100" w:hanging="440"/>
      </w:pPr>
    </w:lvl>
  </w:abstractNum>
  <w:abstractNum w:abstractNumId="1" w15:restartNumberingAfterBreak="0">
    <w:nsid w:val="145C3243"/>
    <w:multiLevelType w:val="hybridMultilevel"/>
    <w:tmpl w:val="A3F097DE"/>
    <w:lvl w:ilvl="0" w:tplc="D836164C">
      <w:start w:val="1"/>
      <w:numFmt w:val="decimalEnclosedParen"/>
      <w:lvlText w:val="%1"/>
      <w:lvlJc w:val="left"/>
      <w:pPr>
        <w:ind w:left="573" w:hanging="360"/>
      </w:pPr>
      <w:rPr>
        <w:rFonts w:ascii="ＭＳ 明朝" w:eastAsia="ＭＳ 明朝" w:hAnsi="ＭＳ 明朝"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num w:numId="1" w16cid:durableId="1619140541">
    <w:abstractNumId w:val="0"/>
  </w:num>
  <w:num w:numId="2" w16cid:durableId="932670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AB3"/>
    <w:rsid w:val="00002772"/>
    <w:rsid w:val="00002E55"/>
    <w:rsid w:val="00006D9E"/>
    <w:rsid w:val="00015C34"/>
    <w:rsid w:val="000272C7"/>
    <w:rsid w:val="00030C44"/>
    <w:rsid w:val="00034111"/>
    <w:rsid w:val="00042C5A"/>
    <w:rsid w:val="000518B8"/>
    <w:rsid w:val="000643A1"/>
    <w:rsid w:val="0007326F"/>
    <w:rsid w:val="00083083"/>
    <w:rsid w:val="0008597D"/>
    <w:rsid w:val="00091236"/>
    <w:rsid w:val="000A697B"/>
    <w:rsid w:val="000B6BA8"/>
    <w:rsid w:val="000C3386"/>
    <w:rsid w:val="000C59E4"/>
    <w:rsid w:val="000D35C5"/>
    <w:rsid w:val="000E2A70"/>
    <w:rsid w:val="000E310D"/>
    <w:rsid w:val="000E55C2"/>
    <w:rsid w:val="000E6321"/>
    <w:rsid w:val="000F279A"/>
    <w:rsid w:val="000F3D90"/>
    <w:rsid w:val="00100491"/>
    <w:rsid w:val="001029C1"/>
    <w:rsid w:val="00102D14"/>
    <w:rsid w:val="00116955"/>
    <w:rsid w:val="00127278"/>
    <w:rsid w:val="00137373"/>
    <w:rsid w:val="00146162"/>
    <w:rsid w:val="00150402"/>
    <w:rsid w:val="00162DAF"/>
    <w:rsid w:val="00171168"/>
    <w:rsid w:val="001718BC"/>
    <w:rsid w:val="001760A9"/>
    <w:rsid w:val="00176C61"/>
    <w:rsid w:val="001821C4"/>
    <w:rsid w:val="00183AE8"/>
    <w:rsid w:val="00184A55"/>
    <w:rsid w:val="00190EAE"/>
    <w:rsid w:val="001978AA"/>
    <w:rsid w:val="001A6DAF"/>
    <w:rsid w:val="001A7130"/>
    <w:rsid w:val="001B00EC"/>
    <w:rsid w:val="001B0D7A"/>
    <w:rsid w:val="001B1DDB"/>
    <w:rsid w:val="001B3059"/>
    <w:rsid w:val="001B37E3"/>
    <w:rsid w:val="001F095F"/>
    <w:rsid w:val="001F2C16"/>
    <w:rsid w:val="00214934"/>
    <w:rsid w:val="00215807"/>
    <w:rsid w:val="002479CC"/>
    <w:rsid w:val="0025523D"/>
    <w:rsid w:val="00263B83"/>
    <w:rsid w:val="00293B3C"/>
    <w:rsid w:val="002A2736"/>
    <w:rsid w:val="002C6190"/>
    <w:rsid w:val="002C792E"/>
    <w:rsid w:val="002E1AB3"/>
    <w:rsid w:val="002F29CB"/>
    <w:rsid w:val="002F546A"/>
    <w:rsid w:val="00301014"/>
    <w:rsid w:val="00302BC9"/>
    <w:rsid w:val="003039B0"/>
    <w:rsid w:val="00304304"/>
    <w:rsid w:val="00313A2B"/>
    <w:rsid w:val="00324BCB"/>
    <w:rsid w:val="00330458"/>
    <w:rsid w:val="003307C1"/>
    <w:rsid w:val="00333413"/>
    <w:rsid w:val="0036069C"/>
    <w:rsid w:val="00370A9B"/>
    <w:rsid w:val="00370BCF"/>
    <w:rsid w:val="00380A23"/>
    <w:rsid w:val="003816E8"/>
    <w:rsid w:val="003904D6"/>
    <w:rsid w:val="00390B5E"/>
    <w:rsid w:val="0039565A"/>
    <w:rsid w:val="003C6781"/>
    <w:rsid w:val="003C77C5"/>
    <w:rsid w:val="003D4BAE"/>
    <w:rsid w:val="003E097F"/>
    <w:rsid w:val="003E1AFA"/>
    <w:rsid w:val="003F4A1D"/>
    <w:rsid w:val="003F5D66"/>
    <w:rsid w:val="00412FDB"/>
    <w:rsid w:val="00415269"/>
    <w:rsid w:val="00415CAE"/>
    <w:rsid w:val="00423C22"/>
    <w:rsid w:val="0043057A"/>
    <w:rsid w:val="00433F8E"/>
    <w:rsid w:val="00453A6A"/>
    <w:rsid w:val="00454727"/>
    <w:rsid w:val="0046324A"/>
    <w:rsid w:val="00470BC5"/>
    <w:rsid w:val="0047655C"/>
    <w:rsid w:val="00476B09"/>
    <w:rsid w:val="00482201"/>
    <w:rsid w:val="004868DC"/>
    <w:rsid w:val="004876BA"/>
    <w:rsid w:val="00491008"/>
    <w:rsid w:val="004C4328"/>
    <w:rsid w:val="004C480E"/>
    <w:rsid w:val="004D2B68"/>
    <w:rsid w:val="004D5BA6"/>
    <w:rsid w:val="004D68A2"/>
    <w:rsid w:val="00505CB8"/>
    <w:rsid w:val="005070B6"/>
    <w:rsid w:val="00507DA3"/>
    <w:rsid w:val="0051241E"/>
    <w:rsid w:val="00513127"/>
    <w:rsid w:val="005347C7"/>
    <w:rsid w:val="005429CB"/>
    <w:rsid w:val="00546FD0"/>
    <w:rsid w:val="00556683"/>
    <w:rsid w:val="00561675"/>
    <w:rsid w:val="005622B7"/>
    <w:rsid w:val="00562B36"/>
    <w:rsid w:val="00563693"/>
    <w:rsid w:val="005657E5"/>
    <w:rsid w:val="00567F47"/>
    <w:rsid w:val="0057203F"/>
    <w:rsid w:val="005744BE"/>
    <w:rsid w:val="00575689"/>
    <w:rsid w:val="00591A18"/>
    <w:rsid w:val="005B0007"/>
    <w:rsid w:val="005B320A"/>
    <w:rsid w:val="005B3CFB"/>
    <w:rsid w:val="005B7CC4"/>
    <w:rsid w:val="005C04A3"/>
    <w:rsid w:val="005C6212"/>
    <w:rsid w:val="005D6B32"/>
    <w:rsid w:val="005F0621"/>
    <w:rsid w:val="005F3160"/>
    <w:rsid w:val="005F497B"/>
    <w:rsid w:val="005F6F31"/>
    <w:rsid w:val="0060282E"/>
    <w:rsid w:val="00611D3A"/>
    <w:rsid w:val="00612D64"/>
    <w:rsid w:val="00614423"/>
    <w:rsid w:val="006246E1"/>
    <w:rsid w:val="00637E70"/>
    <w:rsid w:val="006473CD"/>
    <w:rsid w:val="00653621"/>
    <w:rsid w:val="006632E1"/>
    <w:rsid w:val="00665B4D"/>
    <w:rsid w:val="00665F65"/>
    <w:rsid w:val="00675177"/>
    <w:rsid w:val="00683BE6"/>
    <w:rsid w:val="00687F5E"/>
    <w:rsid w:val="006A2275"/>
    <w:rsid w:val="006A6A49"/>
    <w:rsid w:val="006B52D6"/>
    <w:rsid w:val="006B54DB"/>
    <w:rsid w:val="006D5515"/>
    <w:rsid w:val="006F0365"/>
    <w:rsid w:val="006F7399"/>
    <w:rsid w:val="007072C7"/>
    <w:rsid w:val="007103B9"/>
    <w:rsid w:val="00717E65"/>
    <w:rsid w:val="00722253"/>
    <w:rsid w:val="00724AE2"/>
    <w:rsid w:val="00726998"/>
    <w:rsid w:val="007503C0"/>
    <w:rsid w:val="00750CDD"/>
    <w:rsid w:val="00751D1D"/>
    <w:rsid w:val="00757F8F"/>
    <w:rsid w:val="00763120"/>
    <w:rsid w:val="00766725"/>
    <w:rsid w:val="0076678F"/>
    <w:rsid w:val="00771463"/>
    <w:rsid w:val="00772655"/>
    <w:rsid w:val="007C13A8"/>
    <w:rsid w:val="007C29DF"/>
    <w:rsid w:val="007D4B43"/>
    <w:rsid w:val="007D5F65"/>
    <w:rsid w:val="007E2015"/>
    <w:rsid w:val="00802245"/>
    <w:rsid w:val="00807394"/>
    <w:rsid w:val="00810625"/>
    <w:rsid w:val="00815F36"/>
    <w:rsid w:val="008213A6"/>
    <w:rsid w:val="0082195F"/>
    <w:rsid w:val="008229F1"/>
    <w:rsid w:val="008330C6"/>
    <w:rsid w:val="0083594E"/>
    <w:rsid w:val="00840236"/>
    <w:rsid w:val="00851C2C"/>
    <w:rsid w:val="00854B8E"/>
    <w:rsid w:val="00855DA4"/>
    <w:rsid w:val="0086799A"/>
    <w:rsid w:val="0087537D"/>
    <w:rsid w:val="00876E96"/>
    <w:rsid w:val="00880542"/>
    <w:rsid w:val="008821F7"/>
    <w:rsid w:val="008900CA"/>
    <w:rsid w:val="008A4E43"/>
    <w:rsid w:val="008A6094"/>
    <w:rsid w:val="008B272F"/>
    <w:rsid w:val="008C3F06"/>
    <w:rsid w:val="008D231E"/>
    <w:rsid w:val="008E554B"/>
    <w:rsid w:val="008E57F0"/>
    <w:rsid w:val="008F29EB"/>
    <w:rsid w:val="008F2AC5"/>
    <w:rsid w:val="00907B5D"/>
    <w:rsid w:val="00913F87"/>
    <w:rsid w:val="00925A7C"/>
    <w:rsid w:val="00927E45"/>
    <w:rsid w:val="00932132"/>
    <w:rsid w:val="00932FEB"/>
    <w:rsid w:val="00946F1E"/>
    <w:rsid w:val="009560F4"/>
    <w:rsid w:val="00963B33"/>
    <w:rsid w:val="009651AA"/>
    <w:rsid w:val="00965C3C"/>
    <w:rsid w:val="0098196C"/>
    <w:rsid w:val="0098242E"/>
    <w:rsid w:val="00985249"/>
    <w:rsid w:val="009937D9"/>
    <w:rsid w:val="009A7C07"/>
    <w:rsid w:val="009B0A57"/>
    <w:rsid w:val="009C0BAF"/>
    <w:rsid w:val="009C3740"/>
    <w:rsid w:val="009C6BB4"/>
    <w:rsid w:val="009C6DC2"/>
    <w:rsid w:val="009C7C01"/>
    <w:rsid w:val="009D21E9"/>
    <w:rsid w:val="009E0D91"/>
    <w:rsid w:val="00A0040A"/>
    <w:rsid w:val="00A00E89"/>
    <w:rsid w:val="00A02B46"/>
    <w:rsid w:val="00A05798"/>
    <w:rsid w:val="00A06BED"/>
    <w:rsid w:val="00A10C8B"/>
    <w:rsid w:val="00A13226"/>
    <w:rsid w:val="00A22448"/>
    <w:rsid w:val="00A22675"/>
    <w:rsid w:val="00A22C2C"/>
    <w:rsid w:val="00A253E2"/>
    <w:rsid w:val="00A279A7"/>
    <w:rsid w:val="00A321A7"/>
    <w:rsid w:val="00A4571E"/>
    <w:rsid w:val="00A533C6"/>
    <w:rsid w:val="00A5556B"/>
    <w:rsid w:val="00A64461"/>
    <w:rsid w:val="00A74427"/>
    <w:rsid w:val="00A77747"/>
    <w:rsid w:val="00A908AD"/>
    <w:rsid w:val="00A972FA"/>
    <w:rsid w:val="00A9739D"/>
    <w:rsid w:val="00AC44BA"/>
    <w:rsid w:val="00AD1425"/>
    <w:rsid w:val="00AE49B2"/>
    <w:rsid w:val="00B0445A"/>
    <w:rsid w:val="00B07D5B"/>
    <w:rsid w:val="00B11DB5"/>
    <w:rsid w:val="00B16ABD"/>
    <w:rsid w:val="00B31CE0"/>
    <w:rsid w:val="00B437F4"/>
    <w:rsid w:val="00B45A7C"/>
    <w:rsid w:val="00B518AE"/>
    <w:rsid w:val="00B54703"/>
    <w:rsid w:val="00B56744"/>
    <w:rsid w:val="00B60AD2"/>
    <w:rsid w:val="00B641DF"/>
    <w:rsid w:val="00B668D7"/>
    <w:rsid w:val="00B67434"/>
    <w:rsid w:val="00B7420F"/>
    <w:rsid w:val="00B75967"/>
    <w:rsid w:val="00B80D0B"/>
    <w:rsid w:val="00B83A83"/>
    <w:rsid w:val="00B908BF"/>
    <w:rsid w:val="00B9687F"/>
    <w:rsid w:val="00BB7509"/>
    <w:rsid w:val="00BC31F5"/>
    <w:rsid w:val="00BC33D5"/>
    <w:rsid w:val="00BE138C"/>
    <w:rsid w:val="00BE242E"/>
    <w:rsid w:val="00BE7A11"/>
    <w:rsid w:val="00BF020A"/>
    <w:rsid w:val="00BF370C"/>
    <w:rsid w:val="00C0609B"/>
    <w:rsid w:val="00C06CE1"/>
    <w:rsid w:val="00C10E39"/>
    <w:rsid w:val="00C11F9C"/>
    <w:rsid w:val="00C235CF"/>
    <w:rsid w:val="00C40E42"/>
    <w:rsid w:val="00C56799"/>
    <w:rsid w:val="00C62341"/>
    <w:rsid w:val="00C63752"/>
    <w:rsid w:val="00C77503"/>
    <w:rsid w:val="00C77C86"/>
    <w:rsid w:val="00C834F1"/>
    <w:rsid w:val="00C86EDC"/>
    <w:rsid w:val="00C91353"/>
    <w:rsid w:val="00C95FC7"/>
    <w:rsid w:val="00CA2F64"/>
    <w:rsid w:val="00CB0785"/>
    <w:rsid w:val="00CB0DF5"/>
    <w:rsid w:val="00CC28EC"/>
    <w:rsid w:val="00CC3BF3"/>
    <w:rsid w:val="00CC6CA5"/>
    <w:rsid w:val="00CE7199"/>
    <w:rsid w:val="00D04387"/>
    <w:rsid w:val="00D15A6D"/>
    <w:rsid w:val="00D174BD"/>
    <w:rsid w:val="00D23191"/>
    <w:rsid w:val="00D26BBE"/>
    <w:rsid w:val="00D31167"/>
    <w:rsid w:val="00D515DE"/>
    <w:rsid w:val="00D53795"/>
    <w:rsid w:val="00D56709"/>
    <w:rsid w:val="00D57909"/>
    <w:rsid w:val="00D61CE2"/>
    <w:rsid w:val="00D77993"/>
    <w:rsid w:val="00D833DA"/>
    <w:rsid w:val="00D90A44"/>
    <w:rsid w:val="00D9124C"/>
    <w:rsid w:val="00D95FAD"/>
    <w:rsid w:val="00DB300E"/>
    <w:rsid w:val="00DC2ED5"/>
    <w:rsid w:val="00DC3710"/>
    <w:rsid w:val="00DC4B5B"/>
    <w:rsid w:val="00DD45AD"/>
    <w:rsid w:val="00DE23E1"/>
    <w:rsid w:val="00DE6800"/>
    <w:rsid w:val="00E07F0C"/>
    <w:rsid w:val="00E17B1A"/>
    <w:rsid w:val="00E24E52"/>
    <w:rsid w:val="00E2659E"/>
    <w:rsid w:val="00E30EAB"/>
    <w:rsid w:val="00E3179E"/>
    <w:rsid w:val="00E427B1"/>
    <w:rsid w:val="00E4375D"/>
    <w:rsid w:val="00E461E0"/>
    <w:rsid w:val="00E50E9E"/>
    <w:rsid w:val="00E538A5"/>
    <w:rsid w:val="00E61709"/>
    <w:rsid w:val="00E64B69"/>
    <w:rsid w:val="00E66A5E"/>
    <w:rsid w:val="00E671E8"/>
    <w:rsid w:val="00E93EB3"/>
    <w:rsid w:val="00EA1384"/>
    <w:rsid w:val="00EA1FFE"/>
    <w:rsid w:val="00EC3C9A"/>
    <w:rsid w:val="00EC620F"/>
    <w:rsid w:val="00ED2266"/>
    <w:rsid w:val="00ED526F"/>
    <w:rsid w:val="00ED79AB"/>
    <w:rsid w:val="00ED7FE0"/>
    <w:rsid w:val="00EE19FA"/>
    <w:rsid w:val="00EE3BBA"/>
    <w:rsid w:val="00EE5622"/>
    <w:rsid w:val="00EE623B"/>
    <w:rsid w:val="00EE7A61"/>
    <w:rsid w:val="00EF3E35"/>
    <w:rsid w:val="00EF64B0"/>
    <w:rsid w:val="00F01EE5"/>
    <w:rsid w:val="00F1197C"/>
    <w:rsid w:val="00F13476"/>
    <w:rsid w:val="00F2014A"/>
    <w:rsid w:val="00F227D9"/>
    <w:rsid w:val="00F24A09"/>
    <w:rsid w:val="00F2590F"/>
    <w:rsid w:val="00F26C7D"/>
    <w:rsid w:val="00F43B22"/>
    <w:rsid w:val="00F60179"/>
    <w:rsid w:val="00F656BA"/>
    <w:rsid w:val="00F753A7"/>
    <w:rsid w:val="00F7552E"/>
    <w:rsid w:val="00F8177D"/>
    <w:rsid w:val="00F81D02"/>
    <w:rsid w:val="00F95426"/>
    <w:rsid w:val="00F9557E"/>
    <w:rsid w:val="00FB638E"/>
    <w:rsid w:val="00FC2011"/>
    <w:rsid w:val="00FD5B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ABB599"/>
  <w15:chartTrackingRefBased/>
  <w15:docId w15:val="{3B1D093D-94C3-4CDB-9820-2008421B2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E1AB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E1AB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E1AB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E1AB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E1AB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E1AB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E1AB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E1AB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E1AB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1AB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1AB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1AB3"/>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1AB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1AB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1AB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1AB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1AB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1AB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1AB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E1A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1AB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E1A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1AB3"/>
    <w:pPr>
      <w:spacing w:before="160" w:after="160"/>
      <w:jc w:val="center"/>
    </w:pPr>
    <w:rPr>
      <w:i/>
      <w:iCs/>
      <w:color w:val="404040" w:themeColor="text1" w:themeTint="BF"/>
    </w:rPr>
  </w:style>
  <w:style w:type="character" w:customStyle="1" w:styleId="a8">
    <w:name w:val="引用文 (文字)"/>
    <w:basedOn w:val="a0"/>
    <w:link w:val="a7"/>
    <w:uiPriority w:val="29"/>
    <w:rsid w:val="002E1AB3"/>
    <w:rPr>
      <w:i/>
      <w:iCs/>
      <w:color w:val="404040" w:themeColor="text1" w:themeTint="BF"/>
    </w:rPr>
  </w:style>
  <w:style w:type="paragraph" w:styleId="a9">
    <w:name w:val="List Paragraph"/>
    <w:basedOn w:val="a"/>
    <w:uiPriority w:val="34"/>
    <w:qFormat/>
    <w:rsid w:val="002E1AB3"/>
    <w:pPr>
      <w:ind w:left="720"/>
      <w:contextualSpacing/>
    </w:pPr>
  </w:style>
  <w:style w:type="character" w:styleId="21">
    <w:name w:val="Intense Emphasis"/>
    <w:basedOn w:val="a0"/>
    <w:uiPriority w:val="21"/>
    <w:qFormat/>
    <w:rsid w:val="002E1AB3"/>
    <w:rPr>
      <w:i/>
      <w:iCs/>
      <w:color w:val="0F4761" w:themeColor="accent1" w:themeShade="BF"/>
    </w:rPr>
  </w:style>
  <w:style w:type="paragraph" w:styleId="22">
    <w:name w:val="Intense Quote"/>
    <w:basedOn w:val="a"/>
    <w:next w:val="a"/>
    <w:link w:val="23"/>
    <w:uiPriority w:val="30"/>
    <w:qFormat/>
    <w:rsid w:val="002E1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E1AB3"/>
    <w:rPr>
      <w:i/>
      <w:iCs/>
      <w:color w:val="0F4761" w:themeColor="accent1" w:themeShade="BF"/>
    </w:rPr>
  </w:style>
  <w:style w:type="character" w:styleId="24">
    <w:name w:val="Intense Reference"/>
    <w:basedOn w:val="a0"/>
    <w:uiPriority w:val="32"/>
    <w:qFormat/>
    <w:rsid w:val="002E1AB3"/>
    <w:rPr>
      <w:b/>
      <w:bCs/>
      <w:smallCaps/>
      <w:color w:val="0F4761" w:themeColor="accent1" w:themeShade="BF"/>
      <w:spacing w:val="5"/>
    </w:rPr>
  </w:style>
  <w:style w:type="paragraph" w:styleId="aa">
    <w:name w:val="header"/>
    <w:basedOn w:val="a"/>
    <w:link w:val="ab"/>
    <w:uiPriority w:val="99"/>
    <w:unhideWhenUsed/>
    <w:rsid w:val="007D4B43"/>
    <w:pPr>
      <w:tabs>
        <w:tab w:val="center" w:pos="4252"/>
        <w:tab w:val="right" w:pos="8504"/>
      </w:tabs>
      <w:snapToGrid w:val="0"/>
    </w:pPr>
  </w:style>
  <w:style w:type="character" w:customStyle="1" w:styleId="ab">
    <w:name w:val="ヘッダー (文字)"/>
    <w:basedOn w:val="a0"/>
    <w:link w:val="aa"/>
    <w:uiPriority w:val="99"/>
    <w:rsid w:val="007D4B43"/>
  </w:style>
  <w:style w:type="paragraph" w:styleId="ac">
    <w:name w:val="footer"/>
    <w:basedOn w:val="a"/>
    <w:link w:val="ad"/>
    <w:uiPriority w:val="99"/>
    <w:unhideWhenUsed/>
    <w:rsid w:val="007D4B43"/>
    <w:pPr>
      <w:tabs>
        <w:tab w:val="center" w:pos="4252"/>
        <w:tab w:val="right" w:pos="8504"/>
      </w:tabs>
      <w:snapToGrid w:val="0"/>
    </w:pPr>
  </w:style>
  <w:style w:type="character" w:customStyle="1" w:styleId="ad">
    <w:name w:val="フッター (文字)"/>
    <w:basedOn w:val="a0"/>
    <w:link w:val="ac"/>
    <w:uiPriority w:val="99"/>
    <w:rsid w:val="007D4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406</Words>
  <Characters>2320</Characters>
  <Application>Microsoft Office Word</Application>
  <DocSecurity>0</DocSecurity>
  <Lines>19</Lines>
  <Paragraphs>5</Paragraphs>
  <ScaleCrop>false</ScaleCrop>
  <Company>Oitapref</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藤並　剛</dc:creator>
  <cp:keywords/>
  <dc:description/>
  <cp:lastModifiedBy>藤並　剛</cp:lastModifiedBy>
  <cp:revision>3</cp:revision>
  <dcterms:created xsi:type="dcterms:W3CDTF">2026-06-03T10:35:00Z</dcterms:created>
  <dcterms:modified xsi:type="dcterms:W3CDTF">2026-06-08T02:48:00Z</dcterms:modified>
</cp:coreProperties>
</file>