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281C6" w14:textId="4F7C6685" w:rsidR="00C64E95" w:rsidRPr="001978EC" w:rsidRDefault="00C64E95" w:rsidP="001978EC">
      <w:pPr>
        <w:jc w:val="center"/>
        <w:rPr>
          <w:b/>
          <w:sz w:val="28"/>
          <w:szCs w:val="28"/>
        </w:rPr>
      </w:pPr>
      <w:r w:rsidRPr="00C64E95">
        <w:rPr>
          <w:rFonts w:hint="eastAsia"/>
          <w:b/>
          <w:sz w:val="28"/>
          <w:szCs w:val="28"/>
        </w:rPr>
        <w:t>仕　様　書</w:t>
      </w:r>
      <w:r w:rsidR="00D9101D">
        <w:rPr>
          <w:rFonts w:hint="eastAsia"/>
          <w:b/>
          <w:sz w:val="28"/>
          <w:szCs w:val="28"/>
        </w:rPr>
        <w:t>（案）</w:t>
      </w:r>
    </w:p>
    <w:p w14:paraId="6C1967F0" w14:textId="77777777" w:rsidR="003B1F18" w:rsidRPr="008D375C" w:rsidRDefault="003B1F18" w:rsidP="003B1F18">
      <w:r>
        <w:rPr>
          <w:rFonts w:hint="eastAsia"/>
        </w:rPr>
        <w:t>１</w:t>
      </w:r>
      <w:r w:rsidRPr="008D375C">
        <w:rPr>
          <w:rFonts w:hint="eastAsia"/>
        </w:rPr>
        <w:t xml:space="preserve">　委託業務の名称</w:t>
      </w:r>
    </w:p>
    <w:p w14:paraId="25B54851" w14:textId="38BB8272" w:rsidR="003B1F18" w:rsidRPr="008D375C" w:rsidRDefault="003B1F18" w:rsidP="003B1F18">
      <w:r w:rsidRPr="008D375C">
        <w:rPr>
          <w:rFonts w:hint="eastAsia"/>
        </w:rPr>
        <w:t xml:space="preserve">　　</w:t>
      </w:r>
      <w:r w:rsidR="001B5B0A" w:rsidRPr="008D375C">
        <w:rPr>
          <w:rFonts w:hint="eastAsia"/>
        </w:rPr>
        <w:t>令和</w:t>
      </w:r>
      <w:r w:rsidR="00D9101D">
        <w:rPr>
          <w:rFonts w:hint="eastAsia"/>
        </w:rPr>
        <w:t>7</w:t>
      </w:r>
      <w:r w:rsidR="001B5B0A" w:rsidRPr="008D375C">
        <w:rPr>
          <w:rFonts w:hint="eastAsia"/>
        </w:rPr>
        <w:t>年度</w:t>
      </w:r>
      <w:r w:rsidRPr="008D375C">
        <w:rPr>
          <w:rFonts w:hint="eastAsia"/>
        </w:rPr>
        <w:t>空き家</w:t>
      </w:r>
      <w:r w:rsidR="00723FF1">
        <w:rPr>
          <w:rFonts w:hint="eastAsia"/>
        </w:rPr>
        <w:t>対策促進事業広報</w:t>
      </w:r>
      <w:r w:rsidRPr="008D375C">
        <w:rPr>
          <w:rFonts w:hint="eastAsia"/>
        </w:rPr>
        <w:t>委託</w:t>
      </w:r>
      <w:r w:rsidR="00E308C6">
        <w:rPr>
          <w:rFonts w:hint="eastAsia"/>
        </w:rPr>
        <w:t>業務</w:t>
      </w:r>
    </w:p>
    <w:p w14:paraId="36A41515" w14:textId="77777777" w:rsidR="003B1F18" w:rsidRPr="008D375C" w:rsidRDefault="003B1F18" w:rsidP="003B1F18"/>
    <w:p w14:paraId="4FC98F4F" w14:textId="77777777" w:rsidR="003B1F18" w:rsidRPr="008D375C" w:rsidRDefault="003B1F18" w:rsidP="003B1F18">
      <w:r w:rsidRPr="008D375C">
        <w:rPr>
          <w:rFonts w:hint="eastAsia"/>
        </w:rPr>
        <w:t>２　業務の背景及び目的</w:t>
      </w:r>
    </w:p>
    <w:p w14:paraId="028BAAE3" w14:textId="77777777" w:rsidR="003B1F18" w:rsidRPr="008D375C" w:rsidRDefault="003B1F18" w:rsidP="003B1F18">
      <w:pPr>
        <w:ind w:left="193" w:hangingChars="100" w:hanging="193"/>
      </w:pPr>
      <w:r w:rsidRPr="008D375C">
        <w:rPr>
          <w:rFonts w:hint="eastAsia"/>
        </w:rPr>
        <w:t xml:space="preserve">　　本県の空き家は年々増加しており、景観・衛生・防災性等の悪化が懸念されていることから、</w:t>
      </w:r>
      <w:r w:rsidR="004A7285" w:rsidRPr="008D375C">
        <w:rPr>
          <w:rFonts w:hint="eastAsia"/>
        </w:rPr>
        <w:t>「空き家ポータルサイト</w:t>
      </w:r>
      <w:r w:rsidR="004A7285" w:rsidRPr="008D375C">
        <w:rPr>
          <w:rFonts w:hint="eastAsia"/>
          <w:kern w:val="0"/>
        </w:rPr>
        <w:t>（</w:t>
      </w:r>
      <w:r w:rsidR="004A7285" w:rsidRPr="008D375C">
        <w:rPr>
          <w:kern w:val="0"/>
        </w:rPr>
        <w:t>https://akiya-oita.com/</w:t>
      </w:r>
      <w:r w:rsidR="004A7285" w:rsidRPr="008D375C">
        <w:rPr>
          <w:rFonts w:hint="eastAsia"/>
          <w:kern w:val="0"/>
        </w:rPr>
        <w:t>）</w:t>
      </w:r>
      <w:r w:rsidR="004A7285" w:rsidRPr="008D375C">
        <w:rPr>
          <w:rFonts w:hint="eastAsia"/>
        </w:rPr>
        <w:t>」において、</w:t>
      </w:r>
      <w:r w:rsidR="00BF5B60" w:rsidRPr="008D375C">
        <w:rPr>
          <w:rFonts w:hint="eastAsia"/>
        </w:rPr>
        <w:t>空き家</w:t>
      </w:r>
      <w:r w:rsidR="00730D8F" w:rsidRPr="008D375C">
        <w:rPr>
          <w:rFonts w:hint="eastAsia"/>
        </w:rPr>
        <w:t>に関する</w:t>
      </w:r>
      <w:r w:rsidR="004A7285" w:rsidRPr="008D375C">
        <w:rPr>
          <w:rFonts w:hint="eastAsia"/>
        </w:rPr>
        <w:t>各種</w:t>
      </w:r>
      <w:r w:rsidR="00730D8F" w:rsidRPr="008D375C">
        <w:rPr>
          <w:rFonts w:hint="eastAsia"/>
        </w:rPr>
        <w:t>情報（</w:t>
      </w:r>
      <w:r w:rsidR="00396D59" w:rsidRPr="008D375C">
        <w:rPr>
          <w:rFonts w:hint="eastAsia"/>
        </w:rPr>
        <w:t>放置リ</w:t>
      </w:r>
      <w:r w:rsidR="00730D8F" w:rsidRPr="008D375C">
        <w:rPr>
          <w:rFonts w:hint="eastAsia"/>
        </w:rPr>
        <w:t>スク、適正管理の方法、</w:t>
      </w:r>
      <w:r w:rsidR="00C53291" w:rsidRPr="008D375C">
        <w:rPr>
          <w:rFonts w:hint="eastAsia"/>
        </w:rPr>
        <w:t>リノベーション、</w:t>
      </w:r>
      <w:r w:rsidRPr="008D375C">
        <w:rPr>
          <w:rFonts w:hint="eastAsia"/>
        </w:rPr>
        <w:t>各種補助制度</w:t>
      </w:r>
      <w:r w:rsidR="00AF440F" w:rsidRPr="008D375C">
        <w:rPr>
          <w:rFonts w:hint="eastAsia"/>
        </w:rPr>
        <w:t>、相談窓口など</w:t>
      </w:r>
      <w:r w:rsidR="00730D8F" w:rsidRPr="008D375C">
        <w:rPr>
          <w:rFonts w:hint="eastAsia"/>
        </w:rPr>
        <w:t>）</w:t>
      </w:r>
      <w:r w:rsidRPr="008D375C">
        <w:rPr>
          <w:rFonts w:hint="eastAsia"/>
        </w:rPr>
        <w:t>を掲載し</w:t>
      </w:r>
      <w:r w:rsidR="00AF1209" w:rsidRPr="008D375C">
        <w:rPr>
          <w:rFonts w:hint="eastAsia"/>
        </w:rPr>
        <w:t>ている</w:t>
      </w:r>
      <w:r w:rsidRPr="008D375C">
        <w:rPr>
          <w:rFonts w:hint="eastAsia"/>
        </w:rPr>
        <w:t>。</w:t>
      </w:r>
    </w:p>
    <w:p w14:paraId="43276A21" w14:textId="44FC49E5" w:rsidR="003B1F18" w:rsidRPr="008D375C" w:rsidRDefault="00730D8F" w:rsidP="003B1F18">
      <w:pPr>
        <w:ind w:leftChars="100" w:left="193" w:firstLineChars="100" w:firstLine="193"/>
      </w:pPr>
      <w:r w:rsidRPr="008D375C">
        <w:rPr>
          <w:rFonts w:hint="eastAsia"/>
        </w:rPr>
        <w:t>本業務は</w:t>
      </w:r>
      <w:r w:rsidR="00650E50" w:rsidRPr="008D375C">
        <w:rPr>
          <w:rFonts w:hint="eastAsia"/>
        </w:rPr>
        <w:t>、</w:t>
      </w:r>
      <w:r w:rsidR="00A9216B" w:rsidRPr="008D375C">
        <w:rPr>
          <w:rFonts w:hint="eastAsia"/>
        </w:rPr>
        <w:t>この</w:t>
      </w:r>
      <w:r w:rsidRPr="008D375C">
        <w:rPr>
          <w:rFonts w:hint="eastAsia"/>
        </w:rPr>
        <w:t>「空き家ポータルサイト」への流入を促すため、</w:t>
      </w:r>
      <w:r w:rsidR="00B80289" w:rsidRPr="008D375C">
        <w:rPr>
          <w:rFonts w:hint="eastAsia"/>
        </w:rPr>
        <w:t>福岡</w:t>
      </w:r>
      <w:r w:rsidR="00352331" w:rsidRPr="008D375C">
        <w:rPr>
          <w:rFonts w:hint="eastAsia"/>
        </w:rPr>
        <w:t>県</w:t>
      </w:r>
      <w:r w:rsidR="00B80289" w:rsidRPr="008D375C">
        <w:rPr>
          <w:rFonts w:hint="eastAsia"/>
        </w:rPr>
        <w:t>又は大分県</w:t>
      </w:r>
      <w:r w:rsidRPr="008D375C">
        <w:rPr>
          <w:rFonts w:hint="eastAsia"/>
        </w:rPr>
        <w:t>内</w:t>
      </w:r>
      <w:r w:rsidR="00B80289" w:rsidRPr="008D375C">
        <w:rPr>
          <w:rFonts w:hint="eastAsia"/>
        </w:rPr>
        <w:t>に在住</w:t>
      </w:r>
      <w:r w:rsidR="00A9216B" w:rsidRPr="008D375C">
        <w:rPr>
          <w:rFonts w:hint="eastAsia"/>
        </w:rPr>
        <w:t>し</w:t>
      </w:r>
      <w:r w:rsidR="000F5B01" w:rsidRPr="008D375C">
        <w:rPr>
          <w:rFonts w:hint="eastAsia"/>
        </w:rPr>
        <w:t>、かつ、</w:t>
      </w:r>
      <w:r w:rsidR="00B80289" w:rsidRPr="008D375C">
        <w:rPr>
          <w:rFonts w:hint="eastAsia"/>
        </w:rPr>
        <w:t>大分県内</w:t>
      </w:r>
      <w:r w:rsidR="00AF440F" w:rsidRPr="008D375C">
        <w:rPr>
          <w:rFonts w:hint="eastAsia"/>
        </w:rPr>
        <w:t>の</w:t>
      </w:r>
      <w:r w:rsidR="00BF5B60" w:rsidRPr="008D375C">
        <w:rPr>
          <w:rFonts w:hint="eastAsia"/>
        </w:rPr>
        <w:t>空き家</w:t>
      </w:r>
      <w:r w:rsidR="0021105F" w:rsidRPr="008D375C">
        <w:rPr>
          <w:rFonts w:hint="eastAsia"/>
        </w:rPr>
        <w:t>を</w:t>
      </w:r>
      <w:r w:rsidR="00352331" w:rsidRPr="008D375C">
        <w:rPr>
          <w:rFonts w:hint="eastAsia"/>
        </w:rPr>
        <w:t>所有</w:t>
      </w:r>
      <w:r w:rsidR="0021105F" w:rsidRPr="008D375C">
        <w:rPr>
          <w:rFonts w:hint="eastAsia"/>
        </w:rPr>
        <w:t>・</w:t>
      </w:r>
      <w:r w:rsidR="00352331" w:rsidRPr="008D375C">
        <w:rPr>
          <w:rFonts w:hint="eastAsia"/>
        </w:rPr>
        <w:t>管理</w:t>
      </w:r>
      <w:r w:rsidR="0021105F" w:rsidRPr="008D375C">
        <w:rPr>
          <w:rFonts w:hint="eastAsia"/>
        </w:rPr>
        <w:t>・</w:t>
      </w:r>
      <w:r w:rsidR="00650E50" w:rsidRPr="008D375C">
        <w:rPr>
          <w:rFonts w:hint="eastAsia"/>
        </w:rPr>
        <w:t>相続予定</w:t>
      </w:r>
      <w:r w:rsidR="000F5B01" w:rsidRPr="008D375C">
        <w:rPr>
          <w:rFonts w:hint="eastAsia"/>
        </w:rPr>
        <w:t>の</w:t>
      </w:r>
      <w:r w:rsidR="00650E50" w:rsidRPr="008D375C">
        <w:rPr>
          <w:rFonts w:hint="eastAsia"/>
        </w:rPr>
        <w:t>者</w:t>
      </w:r>
      <w:r w:rsidR="00396D59" w:rsidRPr="008D375C">
        <w:rPr>
          <w:rFonts w:hint="eastAsia"/>
        </w:rPr>
        <w:t>（以下「空き家所有者等」という。）</w:t>
      </w:r>
      <w:r w:rsidR="00A9216B" w:rsidRPr="008D375C">
        <w:rPr>
          <w:rFonts w:hint="eastAsia"/>
        </w:rPr>
        <w:t>及び移住希望者</w:t>
      </w:r>
      <w:r w:rsidR="00650E50" w:rsidRPr="008D375C">
        <w:rPr>
          <w:rFonts w:hint="eastAsia"/>
        </w:rPr>
        <w:t>などを対象として</w:t>
      </w:r>
      <w:r w:rsidR="00FA3990">
        <w:rPr>
          <w:rFonts w:hint="eastAsia"/>
        </w:rPr>
        <w:t>各種</w:t>
      </w:r>
      <w:r w:rsidR="00AF1209" w:rsidRPr="008D375C">
        <w:rPr>
          <w:rFonts w:hint="eastAsia"/>
        </w:rPr>
        <w:t>広告を</w:t>
      </w:r>
      <w:r w:rsidR="0013003C" w:rsidRPr="008D375C">
        <w:rPr>
          <w:rFonts w:hint="eastAsia"/>
        </w:rPr>
        <w:t>実施し、</w:t>
      </w:r>
      <w:r w:rsidR="00AF440F" w:rsidRPr="008D375C">
        <w:t>空き家</w:t>
      </w:r>
      <w:r w:rsidR="00AF440F" w:rsidRPr="008D375C">
        <w:rPr>
          <w:rFonts w:hint="eastAsia"/>
        </w:rPr>
        <w:t>を放置する</w:t>
      </w:r>
      <w:r w:rsidR="00AF1209" w:rsidRPr="008D375C">
        <w:rPr>
          <w:rFonts w:hint="eastAsia"/>
        </w:rPr>
        <w:t>ことの</w:t>
      </w:r>
      <w:r w:rsidR="00AF440F" w:rsidRPr="008D375C">
        <w:rPr>
          <w:rFonts w:hint="eastAsia"/>
        </w:rPr>
        <w:t>危険性</w:t>
      </w:r>
      <w:r w:rsidR="00650E50" w:rsidRPr="008D375C">
        <w:rPr>
          <w:rFonts w:hint="eastAsia"/>
        </w:rPr>
        <w:t>や</w:t>
      </w:r>
      <w:r w:rsidR="0013003C" w:rsidRPr="008D375C">
        <w:rPr>
          <w:rFonts w:hint="eastAsia"/>
        </w:rPr>
        <w:t>各種制度を周知することで、</w:t>
      </w:r>
      <w:r w:rsidR="00AF440F" w:rsidRPr="008D375C">
        <w:rPr>
          <w:rFonts w:hint="eastAsia"/>
        </w:rPr>
        <w:t>大分県内の空き家の</w:t>
      </w:r>
      <w:r w:rsidR="00650E50" w:rsidRPr="008D375C">
        <w:rPr>
          <w:rFonts w:hint="eastAsia"/>
        </w:rPr>
        <w:t>適正管理や</w:t>
      </w:r>
      <w:r w:rsidR="00AF440F" w:rsidRPr="008D375C">
        <w:rPr>
          <w:rFonts w:hint="eastAsia"/>
        </w:rPr>
        <w:t>除却</w:t>
      </w:r>
      <w:r w:rsidR="00650E50" w:rsidRPr="008D375C">
        <w:rPr>
          <w:rFonts w:hint="eastAsia"/>
        </w:rPr>
        <w:t>、利活用</w:t>
      </w:r>
      <w:r w:rsidR="00AF440F" w:rsidRPr="008D375C">
        <w:rPr>
          <w:rFonts w:hint="eastAsia"/>
        </w:rPr>
        <w:t>を促進</w:t>
      </w:r>
      <w:r w:rsidR="000F5B01" w:rsidRPr="008D375C">
        <w:t>することを目的</w:t>
      </w:r>
      <w:r w:rsidR="000F5B01" w:rsidRPr="008D375C">
        <w:rPr>
          <w:rFonts w:hint="eastAsia"/>
        </w:rPr>
        <w:t>として</w:t>
      </w:r>
      <w:r w:rsidR="003B1F18" w:rsidRPr="008D375C">
        <w:t>実施する。</w:t>
      </w:r>
    </w:p>
    <w:p w14:paraId="5A1F5F83" w14:textId="77777777" w:rsidR="003B1F18" w:rsidRPr="008D375C" w:rsidRDefault="003B1F18" w:rsidP="003B1F18"/>
    <w:p w14:paraId="00A0082C" w14:textId="77777777" w:rsidR="003B1F18" w:rsidRPr="008D375C" w:rsidRDefault="003B1F18" w:rsidP="003B1F18">
      <w:r w:rsidRPr="008D375C">
        <w:rPr>
          <w:rFonts w:hint="eastAsia"/>
        </w:rPr>
        <w:t>３　履行期間</w:t>
      </w:r>
    </w:p>
    <w:p w14:paraId="166642D3" w14:textId="195A33C0" w:rsidR="003B1F18" w:rsidRPr="008D375C" w:rsidRDefault="003B1F18" w:rsidP="003B1F18">
      <w:r w:rsidRPr="008D375C">
        <w:rPr>
          <w:rFonts w:hint="eastAsia"/>
        </w:rPr>
        <w:t xml:space="preserve">　　契約締結日から</w:t>
      </w:r>
      <w:r w:rsidR="00AF1209" w:rsidRPr="008D375C">
        <w:rPr>
          <w:rFonts w:hint="eastAsia"/>
        </w:rPr>
        <w:t>令和</w:t>
      </w:r>
      <w:r w:rsidR="00D9101D">
        <w:rPr>
          <w:rFonts w:hint="eastAsia"/>
        </w:rPr>
        <w:t>8</w:t>
      </w:r>
      <w:r w:rsidR="00AF1209" w:rsidRPr="008D375C">
        <w:rPr>
          <w:rFonts w:hint="eastAsia"/>
        </w:rPr>
        <w:t>年３月</w:t>
      </w:r>
      <w:r w:rsidR="00E24099">
        <w:rPr>
          <w:rFonts w:hint="eastAsia"/>
        </w:rPr>
        <w:t>13</w:t>
      </w:r>
      <w:r w:rsidRPr="008D375C">
        <w:rPr>
          <w:rFonts w:hint="eastAsia"/>
        </w:rPr>
        <w:t>日まで</w:t>
      </w:r>
    </w:p>
    <w:p w14:paraId="6C1E4D07" w14:textId="77777777" w:rsidR="003B1F18" w:rsidRPr="008D375C" w:rsidRDefault="003B1F18" w:rsidP="003B1F18"/>
    <w:p w14:paraId="62B8D9A4" w14:textId="688247CF" w:rsidR="00E24099" w:rsidRDefault="003B1F18" w:rsidP="003B1F18">
      <w:r w:rsidRPr="008D375C">
        <w:rPr>
          <w:rFonts w:hint="eastAsia"/>
        </w:rPr>
        <w:t>４　業務内容等</w:t>
      </w:r>
    </w:p>
    <w:p w14:paraId="026A22F6" w14:textId="16876EF1" w:rsidR="00AD2909" w:rsidRDefault="00E24099" w:rsidP="00AD2909">
      <w:pPr>
        <w:pStyle w:val="a8"/>
        <w:numPr>
          <w:ilvl w:val="0"/>
          <w:numId w:val="10"/>
        </w:numPr>
        <w:ind w:leftChars="0"/>
      </w:pPr>
      <w:r>
        <w:rPr>
          <w:rFonts w:hint="eastAsia"/>
        </w:rPr>
        <w:t>受託者による広告運用計画の作成</w:t>
      </w:r>
    </w:p>
    <w:p w14:paraId="66D7A9B9" w14:textId="70FA1C30" w:rsidR="00E24099" w:rsidRDefault="00E24099" w:rsidP="00E24099">
      <w:pPr>
        <w:pStyle w:val="a8"/>
        <w:ind w:leftChars="0" w:left="720"/>
      </w:pPr>
      <w:r>
        <w:rPr>
          <w:rFonts w:hint="eastAsia"/>
        </w:rPr>
        <w:t xml:space="preserve">　次に掲げる事項を盛り込んだ「広告運用計画」を作成し、契約締結後速やかに県に提出</w:t>
      </w:r>
      <w:r>
        <w:t>し、説明のうえ、承認を得ること。</w:t>
      </w:r>
    </w:p>
    <w:p w14:paraId="30F86F1B" w14:textId="77777777" w:rsidR="00E24099" w:rsidRPr="00E24099" w:rsidRDefault="00E24099" w:rsidP="00E24099">
      <w:pPr>
        <w:pStyle w:val="a8"/>
        <w:ind w:left="772"/>
      </w:pPr>
      <w:r w:rsidRPr="00E24099">
        <w:rPr>
          <w:rFonts w:hint="eastAsia"/>
        </w:rPr>
        <w:t>【広告運用計画に盛り込むべき事項】</w:t>
      </w:r>
    </w:p>
    <w:p w14:paraId="45CB39D9" w14:textId="77777777" w:rsidR="00E24099" w:rsidRPr="00E24099" w:rsidRDefault="00E24099" w:rsidP="00E24099">
      <w:pPr>
        <w:pStyle w:val="a8"/>
        <w:numPr>
          <w:ilvl w:val="0"/>
          <w:numId w:val="19"/>
        </w:numPr>
        <w:ind w:left="1192"/>
      </w:pPr>
      <w:r w:rsidRPr="00E24099">
        <w:rPr>
          <w:rFonts w:hint="eastAsia"/>
        </w:rPr>
        <w:t>本業務を通じたカスタマージャーニー</w:t>
      </w:r>
    </w:p>
    <w:p w14:paraId="207707E9" w14:textId="77777777" w:rsidR="00E24099" w:rsidRPr="00E24099" w:rsidRDefault="00E24099" w:rsidP="00E24099">
      <w:pPr>
        <w:pStyle w:val="a8"/>
        <w:ind w:left="772" w:firstLineChars="200" w:firstLine="386"/>
      </w:pPr>
      <w:r w:rsidRPr="00E24099">
        <w:rPr>
          <w:rFonts w:hint="eastAsia"/>
        </w:rPr>
        <w:t>本業務におけるターゲットを元に本業務を通じたカスタマージャーニーを設定する。</w:t>
      </w:r>
    </w:p>
    <w:p w14:paraId="11773377" w14:textId="77777777" w:rsidR="00E24099" w:rsidRPr="00E24099" w:rsidRDefault="00E24099" w:rsidP="00E24099">
      <w:pPr>
        <w:pStyle w:val="a8"/>
        <w:numPr>
          <w:ilvl w:val="0"/>
          <w:numId w:val="19"/>
        </w:numPr>
        <w:ind w:left="1192"/>
      </w:pPr>
      <w:r w:rsidRPr="00E24099">
        <w:rPr>
          <w:rFonts w:hint="eastAsia"/>
        </w:rPr>
        <w:t>事業期間を通じた広告の運用方針</w:t>
      </w:r>
    </w:p>
    <w:p w14:paraId="24FE0A17" w14:textId="77777777" w:rsidR="00E24099" w:rsidRDefault="00E24099" w:rsidP="00E24099">
      <w:pPr>
        <w:pStyle w:val="a8"/>
        <w:ind w:left="772" w:firstLineChars="200" w:firstLine="386"/>
      </w:pPr>
      <w:r w:rsidRPr="00E24099">
        <w:rPr>
          <w:rFonts w:hint="eastAsia"/>
        </w:rPr>
        <w:t>カスタマージャーニーに基づき、以下を設定する。</w:t>
      </w:r>
    </w:p>
    <w:p w14:paraId="67648BB8" w14:textId="20DFBE99" w:rsidR="00E24099" w:rsidRDefault="00E24099" w:rsidP="00E24099">
      <w:pPr>
        <w:pStyle w:val="a8"/>
        <w:numPr>
          <w:ilvl w:val="0"/>
          <w:numId w:val="21"/>
        </w:numPr>
        <w:ind w:leftChars="0"/>
      </w:pPr>
      <w:r w:rsidRPr="00E24099">
        <w:rPr>
          <w:rFonts w:hint="eastAsia"/>
        </w:rPr>
        <w:t>広告手法（デジタル広告、アナログ広告等）</w:t>
      </w:r>
    </w:p>
    <w:p w14:paraId="5BFA0006" w14:textId="7E20E088" w:rsidR="00E24099" w:rsidRDefault="00E24099" w:rsidP="00E24099">
      <w:pPr>
        <w:pStyle w:val="a8"/>
        <w:numPr>
          <w:ilvl w:val="0"/>
          <w:numId w:val="21"/>
        </w:numPr>
        <w:ind w:leftChars="0"/>
      </w:pPr>
      <w:r w:rsidRPr="00E24099">
        <w:rPr>
          <w:rFonts w:hint="eastAsia"/>
        </w:rPr>
        <w:t>掲出プラットフォーム（Google、</w:t>
      </w:r>
      <w:r w:rsidR="002D7D25">
        <w:rPr>
          <w:rFonts w:hint="eastAsia"/>
        </w:rPr>
        <w:t>Instagram、</w:t>
      </w:r>
      <w:r w:rsidRPr="00E24099">
        <w:rPr>
          <w:rFonts w:hint="eastAsia"/>
        </w:rPr>
        <w:t>Facebook、新聞等）</w:t>
      </w:r>
    </w:p>
    <w:p w14:paraId="7990AD3E" w14:textId="11D113F1" w:rsidR="00E24099" w:rsidRDefault="00E24099" w:rsidP="00E24099">
      <w:pPr>
        <w:pStyle w:val="a8"/>
        <w:numPr>
          <w:ilvl w:val="0"/>
          <w:numId w:val="21"/>
        </w:numPr>
        <w:ind w:leftChars="0"/>
      </w:pPr>
      <w:r w:rsidRPr="00E24099">
        <w:rPr>
          <w:rFonts w:hint="eastAsia"/>
        </w:rPr>
        <w:t>各広告（ディスプレイ広告、検索連動型広告、動画広告等）</w:t>
      </w:r>
    </w:p>
    <w:p w14:paraId="5F46309F" w14:textId="4039B244" w:rsidR="00E24099" w:rsidRDefault="00E24099" w:rsidP="00E24099">
      <w:pPr>
        <w:pStyle w:val="a8"/>
        <w:numPr>
          <w:ilvl w:val="0"/>
          <w:numId w:val="21"/>
        </w:numPr>
        <w:ind w:leftChars="0"/>
      </w:pPr>
      <w:r w:rsidRPr="00E24099">
        <w:rPr>
          <w:rFonts w:hint="eastAsia"/>
        </w:rPr>
        <w:t>各広告（上記C）の経費配分バランスの方針</w:t>
      </w:r>
    </w:p>
    <w:p w14:paraId="6CCAA722" w14:textId="779A4DFF" w:rsidR="00E24099" w:rsidRDefault="00E24099" w:rsidP="00E24099">
      <w:pPr>
        <w:pStyle w:val="a8"/>
        <w:numPr>
          <w:ilvl w:val="0"/>
          <w:numId w:val="21"/>
        </w:numPr>
        <w:ind w:leftChars="0"/>
      </w:pPr>
      <w:r w:rsidRPr="00E24099">
        <w:rPr>
          <w:rFonts w:hint="eastAsia"/>
        </w:rPr>
        <w:t>各広告（上記C）の具体的な運用方法</w:t>
      </w:r>
    </w:p>
    <w:p w14:paraId="4BD826CD" w14:textId="58BB8E5E" w:rsidR="00E24099" w:rsidRPr="00E24099" w:rsidRDefault="00E24099" w:rsidP="00E24099">
      <w:pPr>
        <w:pStyle w:val="a8"/>
        <w:numPr>
          <w:ilvl w:val="0"/>
          <w:numId w:val="21"/>
        </w:numPr>
        <w:ind w:leftChars="0"/>
      </w:pPr>
      <w:r w:rsidRPr="00E24099">
        <w:rPr>
          <w:rFonts w:hint="eastAsia"/>
        </w:rPr>
        <w:t>運用スケジュール</w:t>
      </w:r>
    </w:p>
    <w:p w14:paraId="26FB2152" w14:textId="09F83C4A" w:rsidR="00E24099" w:rsidRPr="00E24099" w:rsidRDefault="00E24099" w:rsidP="00E24099">
      <w:pPr>
        <w:pStyle w:val="a8"/>
        <w:numPr>
          <w:ilvl w:val="0"/>
          <w:numId w:val="19"/>
        </w:numPr>
        <w:ind w:left="1192"/>
      </w:pPr>
      <w:r w:rsidRPr="00E24099">
        <w:rPr>
          <w:rFonts w:hint="eastAsia"/>
        </w:rPr>
        <w:t>情報発信コンテンツ（広告クリエイティブ）の作成方針</w:t>
      </w:r>
    </w:p>
    <w:p w14:paraId="0B3A06DB" w14:textId="77777777" w:rsidR="00E24099" w:rsidRPr="00E24099" w:rsidRDefault="00E24099" w:rsidP="00E24099">
      <w:pPr>
        <w:pStyle w:val="a8"/>
        <w:numPr>
          <w:ilvl w:val="0"/>
          <w:numId w:val="19"/>
        </w:numPr>
        <w:ind w:left="1192"/>
      </w:pPr>
      <w:r w:rsidRPr="00E24099">
        <w:rPr>
          <w:rFonts w:hint="eastAsia"/>
        </w:rPr>
        <w:t>広告効果の検証及び運用の見直し方法</w:t>
      </w:r>
    </w:p>
    <w:p w14:paraId="4C25BEA6" w14:textId="5FACAA79" w:rsidR="00E24099" w:rsidRPr="00E24099" w:rsidRDefault="00E24099" w:rsidP="00E24099">
      <w:pPr>
        <w:pStyle w:val="a8"/>
        <w:numPr>
          <w:ilvl w:val="0"/>
          <w:numId w:val="19"/>
        </w:numPr>
        <w:ind w:left="1192"/>
      </w:pPr>
      <w:r w:rsidRPr="00E24099">
        <w:rPr>
          <w:rFonts w:hint="eastAsia"/>
        </w:rPr>
        <w:t>目標設定（</w:t>
      </w:r>
      <w:r w:rsidR="00430FB7">
        <w:rPr>
          <w:rFonts w:hint="eastAsia"/>
        </w:rPr>
        <w:t>後</w:t>
      </w:r>
      <w:r w:rsidRPr="00E24099">
        <w:rPr>
          <w:rFonts w:hint="eastAsia"/>
        </w:rPr>
        <w:t>述（２）</w:t>
      </w:r>
      <w:r w:rsidR="00430FB7">
        <w:rPr>
          <w:rFonts w:hint="eastAsia"/>
        </w:rPr>
        <w:t>（３）（４）</w:t>
      </w:r>
      <w:r w:rsidRPr="00E24099">
        <w:rPr>
          <w:rFonts w:hint="eastAsia"/>
        </w:rPr>
        <w:t>参照）</w:t>
      </w:r>
    </w:p>
    <w:p w14:paraId="2F7F91BE" w14:textId="78C79C8F" w:rsidR="00E24099" w:rsidRDefault="00E24099" w:rsidP="00E24099">
      <w:pPr>
        <w:pStyle w:val="a8"/>
        <w:numPr>
          <w:ilvl w:val="0"/>
          <w:numId w:val="19"/>
        </w:numPr>
        <w:ind w:left="1192"/>
      </w:pPr>
      <w:r w:rsidRPr="00E24099">
        <w:rPr>
          <w:rFonts w:hint="eastAsia"/>
        </w:rPr>
        <w:t>その他必要な事項</w:t>
      </w:r>
    </w:p>
    <w:p w14:paraId="663D4123" w14:textId="77777777" w:rsidR="00FE1616" w:rsidRDefault="00FE1616" w:rsidP="00FE1616">
      <w:pPr>
        <w:pStyle w:val="a8"/>
        <w:ind w:leftChars="0" w:left="1192"/>
      </w:pPr>
    </w:p>
    <w:p w14:paraId="2E8C5033" w14:textId="77777777" w:rsidR="002D7D25" w:rsidRDefault="002D7D25" w:rsidP="00FE1616">
      <w:pPr>
        <w:pStyle w:val="a8"/>
        <w:ind w:leftChars="0" w:left="1192"/>
      </w:pPr>
    </w:p>
    <w:p w14:paraId="37C67A04" w14:textId="227DC0FE" w:rsidR="00E24099" w:rsidRDefault="00E24099" w:rsidP="00AD2909">
      <w:pPr>
        <w:pStyle w:val="a8"/>
        <w:numPr>
          <w:ilvl w:val="0"/>
          <w:numId w:val="10"/>
        </w:numPr>
        <w:ind w:leftChars="0"/>
      </w:pPr>
      <w:r>
        <w:rPr>
          <w:rFonts w:hint="eastAsia"/>
        </w:rPr>
        <w:lastRenderedPageBreak/>
        <w:t>新聞広告に関すること</w:t>
      </w:r>
    </w:p>
    <w:p w14:paraId="70E1B5EB" w14:textId="15F8333F" w:rsidR="00DD3758" w:rsidRPr="00DD3758" w:rsidRDefault="00DD3758" w:rsidP="002D7D25">
      <w:pPr>
        <w:pStyle w:val="a8"/>
        <w:ind w:leftChars="0" w:left="720" w:firstLineChars="100" w:firstLine="193"/>
      </w:pPr>
      <w:r>
        <w:rPr>
          <w:rFonts w:hint="eastAsia"/>
        </w:rPr>
        <w:t>ターゲットの考え方は下表に示すとおりとする。</w:t>
      </w:r>
    </w:p>
    <w:tbl>
      <w:tblPr>
        <w:tblStyle w:val="a7"/>
        <w:tblW w:w="0" w:type="auto"/>
        <w:tblInd w:w="562" w:type="dxa"/>
        <w:tblLook w:val="04A0" w:firstRow="1" w:lastRow="0" w:firstColumn="1" w:lastColumn="0" w:noHBand="0" w:noVBand="1"/>
      </w:tblPr>
      <w:tblGrid>
        <w:gridCol w:w="1843"/>
        <w:gridCol w:w="6237"/>
      </w:tblGrid>
      <w:tr w:rsidR="00DD3758" w:rsidRPr="00CE7281" w14:paraId="5C4F29A2" w14:textId="77777777" w:rsidTr="00E20E0E">
        <w:tc>
          <w:tcPr>
            <w:tcW w:w="1843" w:type="dxa"/>
          </w:tcPr>
          <w:p w14:paraId="228E0FAB" w14:textId="77777777" w:rsidR="00DD3758" w:rsidRPr="002C24CC" w:rsidRDefault="00DD3758" w:rsidP="00DB3F69">
            <w:r w:rsidRPr="002C24CC">
              <w:rPr>
                <w:rFonts w:hint="eastAsia"/>
              </w:rPr>
              <w:t>対象地域</w:t>
            </w:r>
          </w:p>
        </w:tc>
        <w:tc>
          <w:tcPr>
            <w:tcW w:w="6237" w:type="dxa"/>
          </w:tcPr>
          <w:p w14:paraId="3EFBC8B2" w14:textId="72AC8365" w:rsidR="00DD3758" w:rsidRPr="002C24CC" w:rsidRDefault="00DD3758" w:rsidP="00DB3F69">
            <w:r w:rsidRPr="002C24CC">
              <w:rPr>
                <w:rFonts w:hint="eastAsia"/>
              </w:rPr>
              <w:t>大分県</w:t>
            </w:r>
          </w:p>
        </w:tc>
      </w:tr>
      <w:tr w:rsidR="00DD3758" w:rsidRPr="00CE7281" w14:paraId="0A008EF2" w14:textId="77777777" w:rsidTr="00E20E0E">
        <w:tc>
          <w:tcPr>
            <w:tcW w:w="1843" w:type="dxa"/>
          </w:tcPr>
          <w:p w14:paraId="63FD04F0" w14:textId="77777777" w:rsidR="00DD3758" w:rsidRPr="002C24CC" w:rsidRDefault="00DD3758" w:rsidP="00DB3F69">
            <w:r w:rsidRPr="002C24CC">
              <w:rPr>
                <w:rFonts w:hint="eastAsia"/>
              </w:rPr>
              <w:t>性　　別</w:t>
            </w:r>
          </w:p>
        </w:tc>
        <w:tc>
          <w:tcPr>
            <w:tcW w:w="6237" w:type="dxa"/>
          </w:tcPr>
          <w:p w14:paraId="7CB36A43" w14:textId="77777777" w:rsidR="00DD3758" w:rsidRPr="002C24CC" w:rsidRDefault="00DD3758" w:rsidP="00DB3F69">
            <w:r w:rsidRPr="002C24CC">
              <w:rPr>
                <w:rFonts w:hint="eastAsia"/>
              </w:rPr>
              <w:t>問わない</w:t>
            </w:r>
          </w:p>
        </w:tc>
      </w:tr>
      <w:tr w:rsidR="00DD3758" w:rsidRPr="00CE7281" w14:paraId="285E02B2" w14:textId="77777777" w:rsidTr="00E20E0E">
        <w:tc>
          <w:tcPr>
            <w:tcW w:w="1843" w:type="dxa"/>
          </w:tcPr>
          <w:p w14:paraId="52787E1B" w14:textId="77777777" w:rsidR="00DD3758" w:rsidRPr="002C24CC" w:rsidRDefault="00DD3758" w:rsidP="00DB3F69">
            <w:r w:rsidRPr="002C24CC">
              <w:rPr>
                <w:rFonts w:hint="eastAsia"/>
              </w:rPr>
              <w:t>年　　代</w:t>
            </w:r>
          </w:p>
        </w:tc>
        <w:tc>
          <w:tcPr>
            <w:tcW w:w="6237" w:type="dxa"/>
          </w:tcPr>
          <w:p w14:paraId="738AA161" w14:textId="19B1A9EF" w:rsidR="00DD3758" w:rsidRPr="002C24CC" w:rsidRDefault="003638A6" w:rsidP="00DB3F69">
            <w:r>
              <w:rPr>
                <w:rFonts w:hint="eastAsia"/>
              </w:rPr>
              <w:t>60</w:t>
            </w:r>
            <w:r w:rsidR="00DD3758" w:rsidRPr="002C24CC">
              <w:rPr>
                <w:rFonts w:hint="eastAsia"/>
              </w:rPr>
              <w:t>～</w:t>
            </w:r>
            <w:r>
              <w:rPr>
                <w:rFonts w:hint="eastAsia"/>
              </w:rPr>
              <w:t>80</w:t>
            </w:r>
            <w:r w:rsidR="00DD3758" w:rsidRPr="002C24CC">
              <w:rPr>
                <w:rFonts w:hint="eastAsia"/>
              </w:rPr>
              <w:t>代</w:t>
            </w:r>
          </w:p>
        </w:tc>
      </w:tr>
      <w:tr w:rsidR="00DD3758" w:rsidRPr="00CE7281" w14:paraId="798D638E" w14:textId="77777777" w:rsidTr="00E20E0E">
        <w:tc>
          <w:tcPr>
            <w:tcW w:w="1843" w:type="dxa"/>
          </w:tcPr>
          <w:p w14:paraId="399A3544" w14:textId="77777777" w:rsidR="00DD3758" w:rsidRPr="002C24CC" w:rsidRDefault="00DD3758" w:rsidP="00DB3F69">
            <w:r w:rsidRPr="002C24CC">
              <w:rPr>
                <w:rFonts w:hint="eastAsia"/>
              </w:rPr>
              <w:t>その他属性</w:t>
            </w:r>
          </w:p>
        </w:tc>
        <w:tc>
          <w:tcPr>
            <w:tcW w:w="6237" w:type="dxa"/>
          </w:tcPr>
          <w:p w14:paraId="6BFA39EF" w14:textId="680BFD37" w:rsidR="00DD3758" w:rsidRPr="002C24CC" w:rsidRDefault="00DD3758" w:rsidP="00DB3F69">
            <w:r w:rsidRPr="002C24CC">
              <w:rPr>
                <w:rFonts w:hint="eastAsia"/>
              </w:rPr>
              <w:t>大分県</w:t>
            </w:r>
            <w:r w:rsidR="00F3160B">
              <w:rPr>
                <w:rFonts w:hint="eastAsia"/>
              </w:rPr>
              <w:t>内に</w:t>
            </w:r>
            <w:r w:rsidR="001B074F">
              <w:rPr>
                <w:rFonts w:hint="eastAsia"/>
              </w:rPr>
              <w:t>将来</w:t>
            </w:r>
            <w:r w:rsidR="00F3160B">
              <w:rPr>
                <w:rFonts w:hint="eastAsia"/>
              </w:rPr>
              <w:t>空き家になる可能性のある家を所有している</w:t>
            </w:r>
          </w:p>
        </w:tc>
      </w:tr>
      <w:tr w:rsidR="00DD3758" w:rsidRPr="00CE7281" w14:paraId="04B89F6B" w14:textId="77777777" w:rsidTr="00E20E0E">
        <w:tc>
          <w:tcPr>
            <w:tcW w:w="1843" w:type="dxa"/>
          </w:tcPr>
          <w:p w14:paraId="42BB47C5" w14:textId="77777777" w:rsidR="00DD3758" w:rsidRPr="002C24CC" w:rsidRDefault="00DD3758" w:rsidP="00DB3F69">
            <w:r w:rsidRPr="002C24CC">
              <w:rPr>
                <w:rFonts w:hint="eastAsia"/>
              </w:rPr>
              <w:t>期待する行動変容</w:t>
            </w:r>
          </w:p>
        </w:tc>
        <w:tc>
          <w:tcPr>
            <w:tcW w:w="6237" w:type="dxa"/>
          </w:tcPr>
          <w:p w14:paraId="25BD1C19" w14:textId="77777777" w:rsidR="00DD3758" w:rsidRPr="002C24CC" w:rsidRDefault="00DD3758" w:rsidP="00DB3F69">
            <w:pPr>
              <w:ind w:left="193" w:hangingChars="100" w:hanging="193"/>
            </w:pPr>
            <w:r w:rsidRPr="002C24CC">
              <w:rPr>
                <w:rFonts w:hint="eastAsia"/>
              </w:rPr>
              <w:t>・空き家の適正管理や早期除却の必要性理解</w:t>
            </w:r>
          </w:p>
          <w:p w14:paraId="62EBA227" w14:textId="77777777" w:rsidR="00DD3758" w:rsidRPr="002C24CC" w:rsidRDefault="00DD3758" w:rsidP="00DB3F69">
            <w:pPr>
              <w:ind w:left="193" w:hangingChars="100" w:hanging="193"/>
            </w:pPr>
            <w:r w:rsidRPr="002C24CC">
              <w:rPr>
                <w:rFonts w:hint="eastAsia"/>
              </w:rPr>
              <w:t>・空き家ポータルサイトを訪問、相談窓口へ相談</w:t>
            </w:r>
          </w:p>
        </w:tc>
      </w:tr>
      <w:tr w:rsidR="00643E22" w:rsidRPr="00CE7281" w14:paraId="4B34AA1A" w14:textId="77777777" w:rsidTr="00E20E0E">
        <w:tc>
          <w:tcPr>
            <w:tcW w:w="1843" w:type="dxa"/>
          </w:tcPr>
          <w:p w14:paraId="2B50C57F" w14:textId="20D8775F" w:rsidR="00643E22" w:rsidRPr="002C24CC" w:rsidRDefault="00643E22" w:rsidP="00DB3F69">
            <w:r>
              <w:rPr>
                <w:rFonts w:hint="eastAsia"/>
              </w:rPr>
              <w:t>広告内容</w:t>
            </w:r>
          </w:p>
        </w:tc>
        <w:tc>
          <w:tcPr>
            <w:tcW w:w="6237" w:type="dxa"/>
          </w:tcPr>
          <w:p w14:paraId="49619426" w14:textId="271762FF" w:rsidR="00643E22" w:rsidRDefault="00643E22" w:rsidP="00DB3F69">
            <w:pPr>
              <w:ind w:left="193" w:hangingChars="100" w:hanging="193"/>
            </w:pPr>
            <w:r>
              <w:rPr>
                <w:rFonts w:hint="eastAsia"/>
              </w:rPr>
              <w:t>・</w:t>
            </w:r>
            <w:r w:rsidRPr="002C24CC">
              <w:rPr>
                <w:rFonts w:hint="eastAsia"/>
              </w:rPr>
              <w:t>空き家の適正管理や早期除却</w:t>
            </w:r>
            <w:r>
              <w:rPr>
                <w:rFonts w:hint="eastAsia"/>
              </w:rPr>
              <w:t>の必要性の周知</w:t>
            </w:r>
          </w:p>
          <w:p w14:paraId="54B552C1" w14:textId="66D8AB9E" w:rsidR="00643E22" w:rsidRPr="002C24CC" w:rsidRDefault="00643E22" w:rsidP="00DB3F69">
            <w:pPr>
              <w:ind w:left="193" w:hangingChars="100" w:hanging="193"/>
            </w:pPr>
            <w:r>
              <w:rPr>
                <w:rFonts w:hint="eastAsia"/>
              </w:rPr>
              <w:t>・</w:t>
            </w:r>
            <w:r w:rsidR="00E82FAB" w:rsidRPr="002C24CC">
              <w:rPr>
                <w:rFonts w:hint="eastAsia"/>
              </w:rPr>
              <w:t>空き家ポータルサイト</w:t>
            </w:r>
            <w:r w:rsidR="00E82FAB">
              <w:rPr>
                <w:rFonts w:hint="eastAsia"/>
              </w:rPr>
              <w:t>、相談窓口の周知</w:t>
            </w:r>
          </w:p>
        </w:tc>
      </w:tr>
    </w:tbl>
    <w:p w14:paraId="0C9C1B1C" w14:textId="3430E06E" w:rsidR="00DD3758" w:rsidRPr="00DD3758" w:rsidRDefault="00DD3758" w:rsidP="00DD3758">
      <w:pPr>
        <w:ind w:firstLineChars="300" w:firstLine="579"/>
      </w:pPr>
    </w:p>
    <w:p w14:paraId="185DF6DB" w14:textId="618160D4" w:rsidR="00E24116" w:rsidRDefault="00E24116" w:rsidP="00E24116">
      <w:pPr>
        <w:pStyle w:val="a8"/>
        <w:numPr>
          <w:ilvl w:val="1"/>
          <w:numId w:val="10"/>
        </w:numPr>
        <w:ind w:leftChars="0"/>
      </w:pPr>
      <w:r>
        <w:rPr>
          <w:rFonts w:hint="eastAsia"/>
        </w:rPr>
        <w:t>新聞広告の作成</w:t>
      </w:r>
    </w:p>
    <w:p w14:paraId="25784625" w14:textId="04F7260B" w:rsidR="00CE7281" w:rsidRDefault="00CE7281" w:rsidP="00CE7281">
      <w:pPr>
        <w:pStyle w:val="a8"/>
        <w:ind w:leftChars="0" w:left="800"/>
      </w:pPr>
      <w:r>
        <w:rPr>
          <w:rFonts w:hint="eastAsia"/>
        </w:rPr>
        <w:t>ア　紙面の</w:t>
      </w:r>
      <w:r w:rsidR="00136BCF">
        <w:rPr>
          <w:rFonts w:hint="eastAsia"/>
        </w:rPr>
        <w:t>作成</w:t>
      </w:r>
    </w:p>
    <w:p w14:paraId="49045484" w14:textId="179ABE59" w:rsidR="00136BCF" w:rsidRDefault="00136BCF" w:rsidP="00150702">
      <w:pPr>
        <w:pStyle w:val="a8"/>
        <w:ind w:leftChars="0" w:left="800"/>
      </w:pPr>
      <w:r>
        <w:rPr>
          <w:rFonts w:hint="eastAsia"/>
        </w:rPr>
        <w:t xml:space="preserve">　　以下のとおり原稿の制作をする。</w:t>
      </w:r>
    </w:p>
    <w:p w14:paraId="36DAE6D6" w14:textId="548EBB5C" w:rsidR="00136BCF" w:rsidRDefault="00136BCF" w:rsidP="00CE7281">
      <w:pPr>
        <w:pStyle w:val="a8"/>
        <w:ind w:leftChars="0" w:left="800"/>
      </w:pPr>
      <w:r>
        <w:rPr>
          <w:rFonts w:hint="eastAsia"/>
        </w:rPr>
        <w:t xml:space="preserve">　　・3段…</w:t>
      </w:r>
      <w:r w:rsidR="00150702">
        <w:rPr>
          <w:rFonts w:hint="eastAsia"/>
        </w:rPr>
        <w:t>４</w:t>
      </w:r>
      <w:r>
        <w:rPr>
          <w:rFonts w:hint="eastAsia"/>
        </w:rPr>
        <w:t>原稿</w:t>
      </w:r>
    </w:p>
    <w:p w14:paraId="240C26A0" w14:textId="779B9068" w:rsidR="00136BCF" w:rsidRDefault="00136BCF" w:rsidP="00CE7281">
      <w:pPr>
        <w:pStyle w:val="a8"/>
        <w:ind w:leftChars="0" w:left="800"/>
      </w:pPr>
      <w:r>
        <w:rPr>
          <w:rFonts w:hint="eastAsia"/>
        </w:rPr>
        <w:t xml:space="preserve">　　紙面は</w:t>
      </w:r>
      <w:r w:rsidR="00CB1984">
        <w:rPr>
          <w:rFonts w:hint="eastAsia"/>
        </w:rPr>
        <w:t>、県民に分かりやすいレイアウト・デザインを心がけること。</w:t>
      </w:r>
    </w:p>
    <w:p w14:paraId="2EA8BC21" w14:textId="79AB3203" w:rsidR="00CE7281" w:rsidRDefault="00CE7281" w:rsidP="00CE7281">
      <w:pPr>
        <w:pStyle w:val="a8"/>
        <w:ind w:leftChars="0" w:left="800"/>
      </w:pPr>
      <w:r>
        <w:rPr>
          <w:rFonts w:hint="eastAsia"/>
        </w:rPr>
        <w:t>イ　紙面の</w:t>
      </w:r>
      <w:r w:rsidR="00136BCF">
        <w:rPr>
          <w:rFonts w:hint="eastAsia"/>
        </w:rPr>
        <w:t>校正及び検査</w:t>
      </w:r>
    </w:p>
    <w:p w14:paraId="64914D04" w14:textId="621956CC" w:rsidR="00CB1984" w:rsidRDefault="00CB1984" w:rsidP="00CE7281">
      <w:pPr>
        <w:pStyle w:val="a8"/>
        <w:ind w:leftChars="0" w:left="800"/>
      </w:pPr>
      <w:r>
        <w:rPr>
          <w:rFonts w:hint="eastAsia"/>
        </w:rPr>
        <w:t xml:space="preserve">　　受託者が作成した紙面について、県の検査を受けること。必要に応じて修正をすること。</w:t>
      </w:r>
    </w:p>
    <w:p w14:paraId="4CD56306" w14:textId="20ABBFE0" w:rsidR="00E24116" w:rsidRDefault="00E24116" w:rsidP="00E24116">
      <w:pPr>
        <w:pStyle w:val="a8"/>
        <w:numPr>
          <w:ilvl w:val="1"/>
          <w:numId w:val="10"/>
        </w:numPr>
        <w:ind w:leftChars="0"/>
      </w:pPr>
      <w:r>
        <w:rPr>
          <w:rFonts w:hint="eastAsia"/>
        </w:rPr>
        <w:t>新聞広告の掲載</w:t>
      </w:r>
    </w:p>
    <w:p w14:paraId="4CE271F6" w14:textId="05DE32F9" w:rsidR="00CE7281" w:rsidRDefault="00CE7281" w:rsidP="00CE7281">
      <w:pPr>
        <w:pStyle w:val="a8"/>
        <w:ind w:leftChars="0" w:left="800"/>
      </w:pPr>
      <w:r>
        <w:rPr>
          <w:rFonts w:hint="eastAsia"/>
        </w:rPr>
        <w:t>ア　紙面の掲載</w:t>
      </w:r>
    </w:p>
    <w:p w14:paraId="551E08B1" w14:textId="0841DA85" w:rsidR="00CB1984" w:rsidRDefault="00CB1984" w:rsidP="00CE7281">
      <w:pPr>
        <w:pStyle w:val="a8"/>
        <w:ind w:leftChars="0" w:left="800"/>
      </w:pPr>
      <w:r>
        <w:rPr>
          <w:rFonts w:hint="eastAsia"/>
        </w:rPr>
        <w:t xml:space="preserve">　　４（１）①で作成した紙面について検査が完了した後、掲載日に紙面を掲載すること。</w:t>
      </w:r>
    </w:p>
    <w:p w14:paraId="5F8E6014" w14:textId="3D84614F" w:rsidR="00CE7281" w:rsidRDefault="00CE7281" w:rsidP="00CE7281">
      <w:pPr>
        <w:pStyle w:val="a8"/>
        <w:ind w:leftChars="0" w:left="800"/>
      </w:pPr>
      <w:r>
        <w:rPr>
          <w:rFonts w:hint="eastAsia"/>
        </w:rPr>
        <w:t>イ　掲載形態</w:t>
      </w:r>
    </w:p>
    <w:p w14:paraId="6A32DDEC" w14:textId="01F7925C" w:rsidR="00CB1984" w:rsidRDefault="00CB1984" w:rsidP="00150702">
      <w:pPr>
        <w:pStyle w:val="a8"/>
        <w:ind w:leftChars="0" w:left="800"/>
      </w:pPr>
      <w:r>
        <w:rPr>
          <w:rFonts w:hint="eastAsia"/>
        </w:rPr>
        <w:t xml:space="preserve">　　掲載形態は以下のとおりとする。</w:t>
      </w:r>
    </w:p>
    <w:p w14:paraId="3BA49C9E" w14:textId="3CDD7D15" w:rsidR="00CB1984" w:rsidRDefault="00CB1984" w:rsidP="00CE7281">
      <w:pPr>
        <w:pStyle w:val="a8"/>
        <w:ind w:leftChars="0" w:left="800"/>
      </w:pPr>
      <w:r>
        <w:rPr>
          <w:rFonts w:hint="eastAsia"/>
        </w:rPr>
        <w:t xml:space="preserve">　　・記事下広告（一面指定）3段　カラー広告</w:t>
      </w:r>
      <w:r w:rsidR="00150702">
        <w:rPr>
          <w:rFonts w:hint="eastAsia"/>
        </w:rPr>
        <w:t>４</w:t>
      </w:r>
      <w:r>
        <w:rPr>
          <w:rFonts w:hint="eastAsia"/>
        </w:rPr>
        <w:t>回</w:t>
      </w:r>
    </w:p>
    <w:p w14:paraId="0461FD56" w14:textId="6EAD81ED" w:rsidR="00CE7281" w:rsidRDefault="00CE7281" w:rsidP="00CE7281">
      <w:pPr>
        <w:pStyle w:val="a8"/>
        <w:ind w:leftChars="0" w:left="800"/>
      </w:pPr>
      <w:r>
        <w:rPr>
          <w:rFonts w:hint="eastAsia"/>
        </w:rPr>
        <w:t>ウ　掲載時期</w:t>
      </w:r>
    </w:p>
    <w:p w14:paraId="5079BB41" w14:textId="0089C13E" w:rsidR="00E24116" w:rsidRDefault="00CB1984" w:rsidP="00C67AD4">
      <w:pPr>
        <w:pStyle w:val="a8"/>
        <w:ind w:leftChars="0" w:left="800"/>
      </w:pPr>
      <w:r>
        <w:rPr>
          <w:rFonts w:hint="eastAsia"/>
        </w:rPr>
        <w:t xml:space="preserve">　　</w:t>
      </w:r>
      <w:r w:rsidR="007C0F36">
        <w:rPr>
          <w:rFonts w:hint="eastAsia"/>
        </w:rPr>
        <w:t>双方協議のうえ決定する。</w:t>
      </w:r>
    </w:p>
    <w:p w14:paraId="77A15D54" w14:textId="77777777" w:rsidR="002D7D25" w:rsidRDefault="002D7D25" w:rsidP="00C67AD4">
      <w:pPr>
        <w:pStyle w:val="a8"/>
        <w:ind w:leftChars="0" w:left="800"/>
      </w:pPr>
    </w:p>
    <w:p w14:paraId="3F0DC42C" w14:textId="1BEA0C1F" w:rsidR="00FA3990" w:rsidRDefault="00EE64BB" w:rsidP="00AD2909">
      <w:pPr>
        <w:pStyle w:val="a8"/>
        <w:numPr>
          <w:ilvl w:val="0"/>
          <w:numId w:val="10"/>
        </w:numPr>
        <w:ind w:leftChars="0"/>
      </w:pPr>
      <w:r>
        <w:rPr>
          <w:rFonts w:hint="eastAsia"/>
        </w:rPr>
        <w:t>動画広告</w:t>
      </w:r>
      <w:r w:rsidR="00F3160B">
        <w:rPr>
          <w:rFonts w:hint="eastAsia"/>
        </w:rPr>
        <w:t>（テレビCM）</w:t>
      </w:r>
      <w:r w:rsidR="00E24116">
        <w:rPr>
          <w:rFonts w:hint="eastAsia"/>
        </w:rPr>
        <w:t>に関すること</w:t>
      </w:r>
    </w:p>
    <w:p w14:paraId="3E3E56A6" w14:textId="158881B9" w:rsidR="00DD3758" w:rsidRDefault="00DD3758" w:rsidP="00DD3758">
      <w:pPr>
        <w:pStyle w:val="a8"/>
        <w:ind w:leftChars="0" w:left="720" w:firstLineChars="100" w:firstLine="193"/>
      </w:pPr>
      <w:r>
        <w:rPr>
          <w:rFonts w:hint="eastAsia"/>
        </w:rPr>
        <w:t>ターゲットの考え方は下表に示すとおりとする。</w:t>
      </w:r>
    </w:p>
    <w:p w14:paraId="229C3E94" w14:textId="650B0430" w:rsidR="00DD3758" w:rsidRPr="00DD3758" w:rsidRDefault="00DD3758" w:rsidP="00477F2D">
      <w:pPr>
        <w:pStyle w:val="a8"/>
        <w:ind w:leftChars="0" w:left="720" w:firstLineChars="100" w:firstLine="193"/>
      </w:pPr>
      <w:r w:rsidRPr="00477F2D">
        <w:rPr>
          <w:rFonts w:hint="eastAsia"/>
        </w:rPr>
        <w:t>なお、ターゲットに対して広告を配信した結果、想定とは異なるエリア、年齢等をターゲットとすることが本業務の目的を達成するため、より効果的であると判断できるデータが取得できた場合は、その根拠を提示するとともに、ターゲットの見直しについて県と協議するものとする。</w:t>
      </w:r>
    </w:p>
    <w:tbl>
      <w:tblPr>
        <w:tblStyle w:val="a7"/>
        <w:tblW w:w="0" w:type="auto"/>
        <w:tblInd w:w="562" w:type="dxa"/>
        <w:tblLook w:val="04A0" w:firstRow="1" w:lastRow="0" w:firstColumn="1" w:lastColumn="0" w:noHBand="0" w:noVBand="1"/>
      </w:tblPr>
      <w:tblGrid>
        <w:gridCol w:w="1843"/>
        <w:gridCol w:w="6237"/>
      </w:tblGrid>
      <w:tr w:rsidR="00DD3758" w:rsidRPr="00CE7281" w14:paraId="36FD7ABF" w14:textId="77777777" w:rsidTr="00E20E0E">
        <w:tc>
          <w:tcPr>
            <w:tcW w:w="1843" w:type="dxa"/>
          </w:tcPr>
          <w:p w14:paraId="103A0A26" w14:textId="77777777" w:rsidR="00DD3758" w:rsidRPr="002C24CC" w:rsidRDefault="00DD3758" w:rsidP="00DB3F69">
            <w:r w:rsidRPr="002C24CC">
              <w:rPr>
                <w:rFonts w:hint="eastAsia"/>
              </w:rPr>
              <w:t>対象地域</w:t>
            </w:r>
          </w:p>
        </w:tc>
        <w:tc>
          <w:tcPr>
            <w:tcW w:w="6237" w:type="dxa"/>
          </w:tcPr>
          <w:p w14:paraId="1DA3FBBE" w14:textId="30A3801D" w:rsidR="00DD3758" w:rsidRPr="00EE64BB" w:rsidRDefault="00EE64BB" w:rsidP="00DB3F69">
            <w:r>
              <w:rPr>
                <w:rFonts w:hint="eastAsia"/>
              </w:rPr>
              <w:t>大分県</w:t>
            </w:r>
          </w:p>
        </w:tc>
      </w:tr>
      <w:tr w:rsidR="00DD3758" w:rsidRPr="00CE7281" w14:paraId="226AA9A8" w14:textId="77777777" w:rsidTr="00E20E0E">
        <w:tc>
          <w:tcPr>
            <w:tcW w:w="1843" w:type="dxa"/>
          </w:tcPr>
          <w:p w14:paraId="355AB93E" w14:textId="77777777" w:rsidR="00DD3758" w:rsidRPr="002C24CC" w:rsidRDefault="00DD3758" w:rsidP="00DB3F69">
            <w:r w:rsidRPr="002C24CC">
              <w:rPr>
                <w:rFonts w:hint="eastAsia"/>
              </w:rPr>
              <w:t>性　　別</w:t>
            </w:r>
          </w:p>
        </w:tc>
        <w:tc>
          <w:tcPr>
            <w:tcW w:w="6237" w:type="dxa"/>
          </w:tcPr>
          <w:p w14:paraId="748160C7" w14:textId="77777777" w:rsidR="00DD3758" w:rsidRPr="002C24CC" w:rsidRDefault="00DD3758" w:rsidP="00DB3F69">
            <w:r w:rsidRPr="002C24CC">
              <w:rPr>
                <w:rFonts w:hint="eastAsia"/>
              </w:rPr>
              <w:t>問わない</w:t>
            </w:r>
          </w:p>
        </w:tc>
      </w:tr>
      <w:tr w:rsidR="00DD3758" w:rsidRPr="00CE7281" w14:paraId="597C620B" w14:textId="77777777" w:rsidTr="00E20E0E">
        <w:tc>
          <w:tcPr>
            <w:tcW w:w="1843" w:type="dxa"/>
          </w:tcPr>
          <w:p w14:paraId="70FB5324" w14:textId="77777777" w:rsidR="00DD3758" w:rsidRPr="002C24CC" w:rsidRDefault="00DD3758" w:rsidP="00DB3F69">
            <w:r w:rsidRPr="002C24CC">
              <w:rPr>
                <w:rFonts w:hint="eastAsia"/>
              </w:rPr>
              <w:t>年　　代</w:t>
            </w:r>
          </w:p>
        </w:tc>
        <w:tc>
          <w:tcPr>
            <w:tcW w:w="6237" w:type="dxa"/>
          </w:tcPr>
          <w:p w14:paraId="74B1865C" w14:textId="4570BE7F" w:rsidR="00DD3758" w:rsidRPr="002C24CC" w:rsidRDefault="00E20E0E" w:rsidP="002D7D25">
            <w:r>
              <w:rPr>
                <w:rFonts w:hint="eastAsia"/>
              </w:rPr>
              <w:t>60</w:t>
            </w:r>
            <w:r w:rsidRPr="002C24CC">
              <w:rPr>
                <w:rFonts w:hint="eastAsia"/>
              </w:rPr>
              <w:t>～</w:t>
            </w:r>
            <w:r>
              <w:rPr>
                <w:rFonts w:hint="eastAsia"/>
              </w:rPr>
              <w:t>80</w:t>
            </w:r>
            <w:r w:rsidRPr="002C24CC">
              <w:rPr>
                <w:rFonts w:hint="eastAsia"/>
              </w:rPr>
              <w:t>代</w:t>
            </w:r>
            <w:r>
              <w:rPr>
                <w:rFonts w:hint="eastAsia"/>
              </w:rPr>
              <w:t xml:space="preserve">　</w:t>
            </w:r>
          </w:p>
        </w:tc>
      </w:tr>
      <w:tr w:rsidR="00DD3758" w:rsidRPr="00CE7281" w14:paraId="245CC139" w14:textId="77777777" w:rsidTr="00E20E0E">
        <w:tc>
          <w:tcPr>
            <w:tcW w:w="1843" w:type="dxa"/>
          </w:tcPr>
          <w:p w14:paraId="13CA2C1F" w14:textId="77777777" w:rsidR="00DD3758" w:rsidRPr="002C24CC" w:rsidRDefault="00DD3758" w:rsidP="00DB3F69">
            <w:r w:rsidRPr="002C24CC">
              <w:rPr>
                <w:rFonts w:hint="eastAsia"/>
              </w:rPr>
              <w:t>その他属性</w:t>
            </w:r>
          </w:p>
        </w:tc>
        <w:tc>
          <w:tcPr>
            <w:tcW w:w="6237" w:type="dxa"/>
          </w:tcPr>
          <w:p w14:paraId="4E0B58DC" w14:textId="12A9DD98" w:rsidR="00E20E0E" w:rsidRPr="002C24CC" w:rsidRDefault="00F3160B" w:rsidP="002D7D25">
            <w:r w:rsidRPr="002C24CC">
              <w:rPr>
                <w:rFonts w:hint="eastAsia"/>
              </w:rPr>
              <w:t>大分県</w:t>
            </w:r>
            <w:r>
              <w:rPr>
                <w:rFonts w:hint="eastAsia"/>
              </w:rPr>
              <w:t>内に</w:t>
            </w:r>
            <w:r w:rsidR="001B074F">
              <w:rPr>
                <w:rFonts w:hint="eastAsia"/>
              </w:rPr>
              <w:t>将来</w:t>
            </w:r>
            <w:r>
              <w:rPr>
                <w:rFonts w:hint="eastAsia"/>
              </w:rPr>
              <w:t>空き家になる可能性のある家を所有している</w:t>
            </w:r>
          </w:p>
        </w:tc>
      </w:tr>
      <w:tr w:rsidR="00DD3758" w:rsidRPr="00CE7281" w14:paraId="290E2251" w14:textId="77777777" w:rsidTr="00E20E0E">
        <w:tc>
          <w:tcPr>
            <w:tcW w:w="1843" w:type="dxa"/>
          </w:tcPr>
          <w:p w14:paraId="138293D6" w14:textId="77777777" w:rsidR="00DD3758" w:rsidRPr="002C24CC" w:rsidRDefault="00DD3758" w:rsidP="00DB3F69">
            <w:r w:rsidRPr="002C24CC">
              <w:rPr>
                <w:rFonts w:hint="eastAsia"/>
              </w:rPr>
              <w:t>期待する行動変容</w:t>
            </w:r>
          </w:p>
        </w:tc>
        <w:tc>
          <w:tcPr>
            <w:tcW w:w="6237" w:type="dxa"/>
          </w:tcPr>
          <w:p w14:paraId="1F3D1AAF" w14:textId="77777777" w:rsidR="002D7D25" w:rsidRPr="002C24CC" w:rsidRDefault="002D7D25" w:rsidP="002D7D25">
            <w:pPr>
              <w:ind w:left="193" w:hangingChars="100" w:hanging="193"/>
            </w:pPr>
            <w:r w:rsidRPr="002C24CC">
              <w:rPr>
                <w:rFonts w:hint="eastAsia"/>
              </w:rPr>
              <w:t>・空き家の適正管理や早期除却の必要性理解</w:t>
            </w:r>
          </w:p>
          <w:p w14:paraId="03E2A630" w14:textId="0635632D" w:rsidR="00E20E0E" w:rsidRPr="002C24CC" w:rsidRDefault="002D7D25" w:rsidP="002D7D25">
            <w:r w:rsidRPr="002C24CC">
              <w:rPr>
                <w:rFonts w:hint="eastAsia"/>
              </w:rPr>
              <w:t>・空き家ポータルサイトを訪問、相談窓口へ相談</w:t>
            </w:r>
          </w:p>
        </w:tc>
      </w:tr>
      <w:tr w:rsidR="00E82FAB" w:rsidRPr="00CE7281" w14:paraId="61C44235" w14:textId="77777777" w:rsidTr="00E20E0E">
        <w:tc>
          <w:tcPr>
            <w:tcW w:w="1843" w:type="dxa"/>
          </w:tcPr>
          <w:p w14:paraId="64DE6871" w14:textId="7768034B" w:rsidR="00E82FAB" w:rsidRPr="002C24CC" w:rsidRDefault="00E82FAB" w:rsidP="00DB3F69">
            <w:r>
              <w:rPr>
                <w:rFonts w:hint="eastAsia"/>
              </w:rPr>
              <w:lastRenderedPageBreak/>
              <w:t>広告内容</w:t>
            </w:r>
          </w:p>
        </w:tc>
        <w:tc>
          <w:tcPr>
            <w:tcW w:w="6237" w:type="dxa"/>
          </w:tcPr>
          <w:p w14:paraId="3C178E45" w14:textId="77777777" w:rsidR="002D7D25" w:rsidRDefault="002D7D25" w:rsidP="002D7D25">
            <w:pPr>
              <w:ind w:left="193" w:hangingChars="100" w:hanging="193"/>
            </w:pPr>
            <w:r>
              <w:rPr>
                <w:rFonts w:hint="eastAsia"/>
              </w:rPr>
              <w:t>・</w:t>
            </w:r>
            <w:r w:rsidRPr="002C24CC">
              <w:rPr>
                <w:rFonts w:hint="eastAsia"/>
              </w:rPr>
              <w:t>空き家の適正管理や早期除却</w:t>
            </w:r>
            <w:r>
              <w:rPr>
                <w:rFonts w:hint="eastAsia"/>
              </w:rPr>
              <w:t>の必要性の周知</w:t>
            </w:r>
          </w:p>
          <w:p w14:paraId="4EE8E46A" w14:textId="77777777" w:rsidR="002D7D25" w:rsidRDefault="002D7D25" w:rsidP="002D7D25">
            <w:r>
              <w:rPr>
                <w:rFonts w:hint="eastAsia"/>
              </w:rPr>
              <w:t>・</w:t>
            </w:r>
            <w:r w:rsidRPr="002C24CC">
              <w:rPr>
                <w:rFonts w:hint="eastAsia"/>
              </w:rPr>
              <w:t>空き家ポータルサイト</w:t>
            </w:r>
            <w:r>
              <w:rPr>
                <w:rFonts w:hint="eastAsia"/>
              </w:rPr>
              <w:t>、相談窓口の周知</w:t>
            </w:r>
          </w:p>
          <w:p w14:paraId="4359A964" w14:textId="580719B9" w:rsidR="002D7D25" w:rsidRPr="002C24CC" w:rsidRDefault="002D7D25" w:rsidP="002D7D25">
            <w:r>
              <w:rPr>
                <w:rFonts w:hint="eastAsia"/>
              </w:rPr>
              <w:t>・空き家の利活用促進</w:t>
            </w:r>
          </w:p>
        </w:tc>
      </w:tr>
    </w:tbl>
    <w:p w14:paraId="1EFACC30" w14:textId="77777777" w:rsidR="00DD3758" w:rsidRPr="00DD3758" w:rsidRDefault="00DD3758" w:rsidP="00DD3758"/>
    <w:p w14:paraId="5B25C852" w14:textId="16FB0304" w:rsidR="00E24116" w:rsidRDefault="00E24116" w:rsidP="00E24116">
      <w:pPr>
        <w:pStyle w:val="a8"/>
        <w:numPr>
          <w:ilvl w:val="1"/>
          <w:numId w:val="10"/>
        </w:numPr>
        <w:ind w:leftChars="0"/>
      </w:pPr>
      <w:r>
        <w:rPr>
          <w:rFonts w:hint="eastAsia"/>
        </w:rPr>
        <w:t>動画の制作</w:t>
      </w:r>
    </w:p>
    <w:p w14:paraId="36106B27" w14:textId="765B3641" w:rsidR="00E24116" w:rsidRDefault="00E24116" w:rsidP="00E24116">
      <w:pPr>
        <w:pStyle w:val="a8"/>
        <w:ind w:leftChars="0" w:left="800" w:firstLineChars="100" w:firstLine="193"/>
      </w:pPr>
      <w:r>
        <w:rPr>
          <w:rFonts w:hint="eastAsia"/>
        </w:rPr>
        <w:t>動画は「２　業務の背景及び目的」を踏まえ</w:t>
      </w:r>
      <w:r w:rsidR="009755C4">
        <w:rPr>
          <w:rFonts w:hint="eastAsia"/>
        </w:rPr>
        <w:t>て</w:t>
      </w:r>
      <w:r>
        <w:rPr>
          <w:rFonts w:hint="eastAsia"/>
        </w:rPr>
        <w:t>以下ア～イに基づき、企画制作するものとする。</w:t>
      </w:r>
    </w:p>
    <w:p w14:paraId="6BAB2706" w14:textId="77777777" w:rsidR="00112938" w:rsidRPr="00112938" w:rsidRDefault="00E24116" w:rsidP="00112938">
      <w:r>
        <w:tab/>
      </w:r>
      <w:r>
        <w:rPr>
          <w:rFonts w:hint="eastAsia"/>
        </w:rPr>
        <w:t xml:space="preserve">ア　</w:t>
      </w:r>
      <w:r w:rsidR="00112938" w:rsidRPr="00112938">
        <w:rPr>
          <w:rFonts w:hint="eastAsia"/>
        </w:rPr>
        <w:t>CM動画は２本以上制作すること。なお、甲の同意を得た場合はこの限りではない。</w:t>
      </w:r>
    </w:p>
    <w:p w14:paraId="6DEEAD10" w14:textId="71D961CF" w:rsidR="00112938" w:rsidRPr="00112938" w:rsidRDefault="00112938" w:rsidP="00112938">
      <w:pPr>
        <w:ind w:firstLine="840"/>
      </w:pPr>
      <w:r w:rsidRPr="00112938">
        <w:rPr>
          <w:rFonts w:hint="eastAsia"/>
        </w:rPr>
        <w:t>イ　CM動画１本あたりの時間は15～</w:t>
      </w:r>
      <w:r w:rsidR="00332F07">
        <w:rPr>
          <w:rFonts w:hint="eastAsia"/>
        </w:rPr>
        <w:t>60</w:t>
      </w:r>
      <w:r w:rsidRPr="00112938">
        <w:rPr>
          <w:rFonts w:hint="eastAsia"/>
        </w:rPr>
        <w:t>秒程度とすること。ただし、15秒の動画は少なくとも</w:t>
      </w:r>
    </w:p>
    <w:p w14:paraId="2F68BBE9" w14:textId="10EB22FC" w:rsidR="00E24116" w:rsidRPr="00112938" w:rsidRDefault="00112938" w:rsidP="00112938">
      <w:pPr>
        <w:ind w:firstLineChars="650" w:firstLine="1254"/>
      </w:pPr>
      <w:r w:rsidRPr="00112938">
        <w:rPr>
          <w:rFonts w:hint="eastAsia"/>
        </w:rPr>
        <w:t>１本以上</w:t>
      </w:r>
      <w:r w:rsidR="00E24116" w:rsidRPr="00112938">
        <w:rPr>
          <w:rFonts w:hint="eastAsia"/>
        </w:rPr>
        <w:t>制作すること。</w:t>
      </w:r>
      <w:r w:rsidRPr="00112938">
        <w:rPr>
          <w:rFonts w:hint="eastAsia"/>
        </w:rPr>
        <w:t>なお、甲の同意を得た場合はこの限りではない。</w:t>
      </w:r>
    </w:p>
    <w:p w14:paraId="2154328A" w14:textId="37999CE3" w:rsidR="00E24116" w:rsidRDefault="00E24116" w:rsidP="00E24116">
      <w:r>
        <w:tab/>
      </w:r>
      <w:r w:rsidR="00112938">
        <w:rPr>
          <w:rFonts w:hint="eastAsia"/>
        </w:rPr>
        <w:t>ウ</w:t>
      </w:r>
      <w:r>
        <w:rPr>
          <w:rFonts w:hint="eastAsia"/>
        </w:rPr>
        <w:t xml:space="preserve">　制作する動画は、インターネット上の配信サービス（YouTube等）でも配信可能なデータ</w:t>
      </w:r>
    </w:p>
    <w:p w14:paraId="54779076" w14:textId="77777777" w:rsidR="00E24116" w:rsidRDefault="00E24116" w:rsidP="00E24116">
      <w:pPr>
        <w:ind w:left="440" w:firstLine="840"/>
      </w:pPr>
      <w:r>
        <w:rPr>
          <w:rFonts w:hint="eastAsia"/>
        </w:rPr>
        <w:t>形式とする。あわせてDVD原版を1枚納品するものとする（コピーガード処理を行わず、</w:t>
      </w:r>
    </w:p>
    <w:p w14:paraId="0F887164" w14:textId="102AC942" w:rsidR="00E24116" w:rsidRPr="00E24116" w:rsidRDefault="00E24116" w:rsidP="00E24116">
      <w:pPr>
        <w:ind w:left="440" w:firstLine="840"/>
      </w:pPr>
      <w:r>
        <w:rPr>
          <w:rFonts w:hint="eastAsia"/>
        </w:rPr>
        <w:t>コピー可能なもの）。</w:t>
      </w:r>
    </w:p>
    <w:p w14:paraId="030682B6" w14:textId="4182F0B2" w:rsidR="00E24116" w:rsidRDefault="00E24116" w:rsidP="00E24116">
      <w:pPr>
        <w:pStyle w:val="a8"/>
        <w:numPr>
          <w:ilvl w:val="1"/>
          <w:numId w:val="10"/>
        </w:numPr>
        <w:ind w:leftChars="0"/>
      </w:pPr>
      <w:r>
        <w:rPr>
          <w:rFonts w:hint="eastAsia"/>
        </w:rPr>
        <w:t>テレビCMの実施</w:t>
      </w:r>
    </w:p>
    <w:p w14:paraId="0D597083" w14:textId="12F91EA9" w:rsidR="00E24116" w:rsidRDefault="00E24116" w:rsidP="00E24116">
      <w:pPr>
        <w:pStyle w:val="a8"/>
        <w:ind w:leftChars="0" w:left="800"/>
      </w:pPr>
      <w:r>
        <w:rPr>
          <w:rFonts w:hint="eastAsia"/>
        </w:rPr>
        <w:t xml:space="preserve">　本仕様書４-（２）①で作成した動画を活用して、以下のとおりテレビCMを実施する。</w:t>
      </w:r>
    </w:p>
    <w:p w14:paraId="31702608" w14:textId="18D3F889" w:rsidR="00E24116" w:rsidRDefault="00E24116" w:rsidP="00E24116">
      <w:pPr>
        <w:pStyle w:val="a8"/>
        <w:ind w:leftChars="0" w:left="800"/>
      </w:pPr>
      <w:r>
        <w:rPr>
          <w:rFonts w:hint="eastAsia"/>
        </w:rPr>
        <w:t>ア　放映地域：大分県内</w:t>
      </w:r>
    </w:p>
    <w:p w14:paraId="75D1DB36" w14:textId="0C038CC6" w:rsidR="00E24116" w:rsidRDefault="00E24116" w:rsidP="00E24116">
      <w:pPr>
        <w:pStyle w:val="a8"/>
        <w:ind w:leftChars="0" w:left="800"/>
      </w:pPr>
      <w:r>
        <w:rPr>
          <w:rFonts w:hint="eastAsia"/>
        </w:rPr>
        <w:t>イ　放送本数：70本以上</w:t>
      </w:r>
      <w:r w:rsidR="00E20E0E">
        <w:rPr>
          <w:rFonts w:hint="eastAsia"/>
        </w:rPr>
        <w:t>（1本15秒以上）</w:t>
      </w:r>
    </w:p>
    <w:p w14:paraId="779A1043" w14:textId="77777777" w:rsidR="00F3160B" w:rsidRDefault="00E24116" w:rsidP="00F3160B">
      <w:pPr>
        <w:pStyle w:val="a8"/>
        <w:ind w:leftChars="0" w:left="800"/>
      </w:pPr>
      <w:r>
        <w:rPr>
          <w:rFonts w:hint="eastAsia"/>
        </w:rPr>
        <w:t>ウ　放送時期：令和7年12月（ただし、県との協議により時期を変更することがある）</w:t>
      </w:r>
    </w:p>
    <w:p w14:paraId="44A9A69D" w14:textId="662D9559" w:rsidR="00F3160B" w:rsidRDefault="00F3160B" w:rsidP="00F3160B">
      <w:pPr>
        <w:pStyle w:val="a8"/>
        <w:ind w:leftChars="0" w:left="800"/>
      </w:pPr>
      <w:r>
        <w:rPr>
          <w:rFonts w:hint="eastAsia"/>
        </w:rPr>
        <w:t xml:space="preserve">エ　</w:t>
      </w:r>
      <w:r w:rsidR="00523017">
        <w:rPr>
          <w:rFonts w:hint="eastAsia"/>
        </w:rPr>
        <w:t>その他：ターゲット層の閲覧率の高い時間帯に放送すること</w:t>
      </w:r>
      <w:r w:rsidR="002049D9">
        <w:rPr>
          <w:rFonts w:hint="eastAsia"/>
        </w:rPr>
        <w:t>。</w:t>
      </w:r>
    </w:p>
    <w:p w14:paraId="7F7213DE" w14:textId="77777777" w:rsidR="002D7D25" w:rsidRDefault="002D7D25" w:rsidP="00F3160B">
      <w:pPr>
        <w:pStyle w:val="a8"/>
        <w:ind w:leftChars="0" w:left="800"/>
      </w:pPr>
    </w:p>
    <w:p w14:paraId="7F645B4B" w14:textId="1F49CCD7" w:rsidR="00E24116" w:rsidRDefault="00E24116" w:rsidP="00E24116">
      <w:pPr>
        <w:pStyle w:val="a8"/>
        <w:numPr>
          <w:ilvl w:val="0"/>
          <w:numId w:val="10"/>
        </w:numPr>
        <w:ind w:leftChars="0"/>
      </w:pPr>
      <w:r>
        <w:rPr>
          <w:rFonts w:hint="eastAsia"/>
        </w:rPr>
        <w:t>Web広告に関すること</w:t>
      </w:r>
    </w:p>
    <w:p w14:paraId="01AF2291" w14:textId="45A2E6E6" w:rsidR="00DD3758" w:rsidRDefault="00DD3758" w:rsidP="00DD3758">
      <w:pPr>
        <w:pStyle w:val="a8"/>
        <w:ind w:leftChars="0" w:left="720" w:firstLineChars="100" w:firstLine="193"/>
      </w:pPr>
      <w:r>
        <w:rPr>
          <w:rFonts w:hint="eastAsia"/>
        </w:rPr>
        <w:t>ターゲットの考え方は下表に示すとおりとする。</w:t>
      </w:r>
    </w:p>
    <w:p w14:paraId="0E31BE68" w14:textId="2D619479" w:rsidR="00DD3758" w:rsidRDefault="00DD3758" w:rsidP="00D97852">
      <w:pPr>
        <w:pStyle w:val="a8"/>
        <w:ind w:leftChars="0" w:left="720" w:firstLineChars="100" w:firstLine="193"/>
      </w:pPr>
      <w:r w:rsidRPr="00477F2D">
        <w:rPr>
          <w:rFonts w:hint="eastAsia"/>
        </w:rPr>
        <w:t>なお、ターゲットに対して広告を配信した結果、想定とは異なるエリア、年齢等をターゲットとすることが本業務の目的を達成するため、より効果的であると判断できるデータが取得できた場合は、その根拠を提示するとともに、ターゲットの見直しについて県と協議するものとする。</w:t>
      </w:r>
    </w:p>
    <w:p w14:paraId="5508CFCE" w14:textId="1C2485E7" w:rsidR="002D7D25" w:rsidRDefault="002D7D25" w:rsidP="002D7D25">
      <w:r>
        <w:rPr>
          <w:rFonts w:hint="eastAsia"/>
        </w:rPr>
        <w:t xml:space="preserve">　　　【ターゲット①</w:t>
      </w:r>
      <w:r w:rsidR="00930D55">
        <w:rPr>
          <w:rFonts w:hint="eastAsia"/>
        </w:rPr>
        <w:t>空き家所有者等</w:t>
      </w:r>
      <w:r>
        <w:rPr>
          <w:rFonts w:hint="eastAsia"/>
        </w:rPr>
        <w:t>】</w:t>
      </w:r>
    </w:p>
    <w:tbl>
      <w:tblPr>
        <w:tblStyle w:val="a7"/>
        <w:tblW w:w="0" w:type="auto"/>
        <w:tblInd w:w="562" w:type="dxa"/>
        <w:tblLook w:val="04A0" w:firstRow="1" w:lastRow="0" w:firstColumn="1" w:lastColumn="0" w:noHBand="0" w:noVBand="1"/>
      </w:tblPr>
      <w:tblGrid>
        <w:gridCol w:w="1843"/>
        <w:gridCol w:w="6237"/>
      </w:tblGrid>
      <w:tr w:rsidR="00D97852" w:rsidRPr="002C24CC" w14:paraId="56C0CED7" w14:textId="77777777" w:rsidTr="00E20E0E">
        <w:tc>
          <w:tcPr>
            <w:tcW w:w="1843" w:type="dxa"/>
          </w:tcPr>
          <w:p w14:paraId="287D33FF" w14:textId="77777777" w:rsidR="00D97852" w:rsidRPr="002C24CC" w:rsidRDefault="00D97852" w:rsidP="007B2E16">
            <w:r w:rsidRPr="002C24CC">
              <w:rPr>
                <w:rFonts w:hint="eastAsia"/>
              </w:rPr>
              <w:t>対象地域</w:t>
            </w:r>
          </w:p>
        </w:tc>
        <w:tc>
          <w:tcPr>
            <w:tcW w:w="6237" w:type="dxa"/>
          </w:tcPr>
          <w:p w14:paraId="664095D4" w14:textId="161C2289" w:rsidR="00D97852" w:rsidRPr="00EE64BB" w:rsidRDefault="00D97852" w:rsidP="007B2E16">
            <w:r w:rsidRPr="00EE64BB">
              <w:rPr>
                <w:rFonts w:hint="eastAsia"/>
              </w:rPr>
              <w:t>福岡県</w:t>
            </w:r>
            <w:r w:rsidR="00930D55">
              <w:rPr>
                <w:rFonts w:hint="eastAsia"/>
              </w:rPr>
              <w:t>及び大分県</w:t>
            </w:r>
          </w:p>
        </w:tc>
      </w:tr>
      <w:tr w:rsidR="00D97852" w:rsidRPr="002C24CC" w14:paraId="16F3BB6F" w14:textId="77777777" w:rsidTr="00E20E0E">
        <w:tc>
          <w:tcPr>
            <w:tcW w:w="1843" w:type="dxa"/>
          </w:tcPr>
          <w:p w14:paraId="3DCBEC5E" w14:textId="77777777" w:rsidR="00D97852" w:rsidRPr="002C24CC" w:rsidRDefault="00D97852" w:rsidP="007B2E16">
            <w:r w:rsidRPr="002C24CC">
              <w:rPr>
                <w:rFonts w:hint="eastAsia"/>
              </w:rPr>
              <w:t>性　　別</w:t>
            </w:r>
          </w:p>
        </w:tc>
        <w:tc>
          <w:tcPr>
            <w:tcW w:w="6237" w:type="dxa"/>
          </w:tcPr>
          <w:p w14:paraId="533798F4" w14:textId="77777777" w:rsidR="00D97852" w:rsidRPr="00EE64BB" w:rsidRDefault="00D97852" w:rsidP="007B2E16">
            <w:r w:rsidRPr="00EE64BB">
              <w:rPr>
                <w:rFonts w:hint="eastAsia"/>
              </w:rPr>
              <w:t>問わない</w:t>
            </w:r>
          </w:p>
        </w:tc>
      </w:tr>
      <w:tr w:rsidR="00111BE2" w:rsidRPr="002C24CC" w14:paraId="1984D387" w14:textId="77777777" w:rsidTr="00E20E0E">
        <w:tc>
          <w:tcPr>
            <w:tcW w:w="1843" w:type="dxa"/>
          </w:tcPr>
          <w:p w14:paraId="1F6A4F4B" w14:textId="77777777" w:rsidR="00111BE2" w:rsidRPr="002C24CC" w:rsidRDefault="00111BE2" w:rsidP="00111BE2">
            <w:r w:rsidRPr="002C24CC">
              <w:rPr>
                <w:rFonts w:hint="eastAsia"/>
              </w:rPr>
              <w:t>年　　代</w:t>
            </w:r>
          </w:p>
        </w:tc>
        <w:tc>
          <w:tcPr>
            <w:tcW w:w="6237" w:type="dxa"/>
          </w:tcPr>
          <w:p w14:paraId="4C70AC0A" w14:textId="618A498F" w:rsidR="00111BE2" w:rsidRPr="002C24CC" w:rsidRDefault="00111BE2" w:rsidP="002D7D25">
            <w:r>
              <w:rPr>
                <w:rFonts w:hint="eastAsia"/>
              </w:rPr>
              <w:t>30</w:t>
            </w:r>
            <w:r w:rsidRPr="002C24CC">
              <w:rPr>
                <w:rFonts w:hint="eastAsia"/>
              </w:rPr>
              <w:t>～</w:t>
            </w:r>
            <w:r>
              <w:rPr>
                <w:rFonts w:hint="eastAsia"/>
              </w:rPr>
              <w:t>60</w:t>
            </w:r>
            <w:r w:rsidRPr="002C24CC">
              <w:rPr>
                <w:rFonts w:hint="eastAsia"/>
              </w:rPr>
              <w:t>代</w:t>
            </w:r>
          </w:p>
        </w:tc>
      </w:tr>
      <w:tr w:rsidR="00111BE2" w:rsidRPr="002C24CC" w14:paraId="6586C9B1" w14:textId="77777777" w:rsidTr="00E20E0E">
        <w:tc>
          <w:tcPr>
            <w:tcW w:w="1843" w:type="dxa"/>
          </w:tcPr>
          <w:p w14:paraId="17B397FE" w14:textId="6CEB2EF8" w:rsidR="00111BE2" w:rsidRPr="002C24CC" w:rsidRDefault="00111BE2" w:rsidP="00111BE2">
            <w:r w:rsidRPr="002C24CC">
              <w:rPr>
                <w:rFonts w:hint="eastAsia"/>
              </w:rPr>
              <w:t>その他属性</w:t>
            </w:r>
          </w:p>
        </w:tc>
        <w:tc>
          <w:tcPr>
            <w:tcW w:w="6237" w:type="dxa"/>
          </w:tcPr>
          <w:p w14:paraId="64C62564" w14:textId="46E9410C" w:rsidR="00111BE2" w:rsidRDefault="00111BE2" w:rsidP="00111BE2">
            <w:r>
              <w:rPr>
                <w:rFonts w:hint="eastAsia"/>
              </w:rPr>
              <w:t>・</w:t>
            </w:r>
            <w:r w:rsidRPr="002C24CC">
              <w:rPr>
                <w:rFonts w:hint="eastAsia"/>
              </w:rPr>
              <w:t>大分県</w:t>
            </w:r>
            <w:r>
              <w:rPr>
                <w:rFonts w:hint="eastAsia"/>
              </w:rPr>
              <w:t>内に空き家を所有している</w:t>
            </w:r>
          </w:p>
          <w:p w14:paraId="209559FA" w14:textId="138C11FA" w:rsidR="00111BE2" w:rsidRDefault="00111BE2" w:rsidP="00930D55">
            <w:r>
              <w:rPr>
                <w:rFonts w:hint="eastAsia"/>
              </w:rPr>
              <w:t>・</w:t>
            </w:r>
            <w:r w:rsidR="00930D55">
              <w:rPr>
                <w:rFonts w:hint="eastAsia"/>
              </w:rPr>
              <w:t>大分県内</w:t>
            </w:r>
            <w:r w:rsidR="00C415E2">
              <w:rPr>
                <w:rFonts w:hint="eastAsia"/>
              </w:rPr>
              <w:t>にある</w:t>
            </w:r>
            <w:r>
              <w:rPr>
                <w:rFonts w:hint="eastAsia"/>
              </w:rPr>
              <w:t>空き家となる可能性の高い家を相続する予定がある</w:t>
            </w:r>
          </w:p>
          <w:p w14:paraId="5FDABCB8" w14:textId="1B09C200" w:rsidR="00111BE2" w:rsidRPr="00523017" w:rsidRDefault="00111BE2" w:rsidP="00111BE2">
            <w:r>
              <w:rPr>
                <w:rFonts w:hint="eastAsia"/>
              </w:rPr>
              <w:t>・</w:t>
            </w:r>
            <w:r w:rsidRPr="002C24CC">
              <w:rPr>
                <w:rFonts w:hint="eastAsia"/>
              </w:rPr>
              <w:t>大分県出身又は大分県に縁があ</w:t>
            </w:r>
            <w:r>
              <w:rPr>
                <w:rFonts w:hint="eastAsia"/>
              </w:rPr>
              <w:t>る</w:t>
            </w:r>
          </w:p>
        </w:tc>
      </w:tr>
      <w:tr w:rsidR="00111BE2" w:rsidRPr="002C24CC" w14:paraId="6AFFAD0B" w14:textId="77777777" w:rsidTr="00E20E0E">
        <w:tc>
          <w:tcPr>
            <w:tcW w:w="1843" w:type="dxa"/>
          </w:tcPr>
          <w:p w14:paraId="7EF465E3" w14:textId="00F4DA57" w:rsidR="00111BE2" w:rsidRPr="002C24CC" w:rsidRDefault="00111BE2" w:rsidP="00111BE2">
            <w:r w:rsidRPr="002C24CC">
              <w:rPr>
                <w:rFonts w:hint="eastAsia"/>
              </w:rPr>
              <w:t>期待する行動変容</w:t>
            </w:r>
          </w:p>
        </w:tc>
        <w:tc>
          <w:tcPr>
            <w:tcW w:w="6237" w:type="dxa"/>
          </w:tcPr>
          <w:p w14:paraId="6E500554" w14:textId="52FDF1F5" w:rsidR="00111BE2" w:rsidRPr="002C24CC" w:rsidRDefault="00111BE2" w:rsidP="00111BE2">
            <w:r w:rsidRPr="002C24CC">
              <w:rPr>
                <w:rFonts w:hint="eastAsia"/>
              </w:rPr>
              <w:t>・空き家の適正管理や早期除却の必要性理解</w:t>
            </w:r>
          </w:p>
          <w:p w14:paraId="00F5A676" w14:textId="6E901D3D" w:rsidR="00111BE2" w:rsidRPr="002C24CC" w:rsidRDefault="00111BE2" w:rsidP="00111BE2">
            <w:r w:rsidRPr="002C24CC">
              <w:rPr>
                <w:rFonts w:hint="eastAsia"/>
              </w:rPr>
              <w:t>・空き家ポータルサイトを訪問、相談窓口へ相談</w:t>
            </w:r>
          </w:p>
        </w:tc>
      </w:tr>
      <w:tr w:rsidR="00111BE2" w:rsidRPr="002C24CC" w14:paraId="04C03D6B" w14:textId="77777777" w:rsidTr="00E20E0E">
        <w:tc>
          <w:tcPr>
            <w:tcW w:w="1843" w:type="dxa"/>
          </w:tcPr>
          <w:p w14:paraId="6D9E7754" w14:textId="4AC070EA" w:rsidR="00111BE2" w:rsidRPr="002C24CC" w:rsidRDefault="00111BE2" w:rsidP="00111BE2">
            <w:r>
              <w:rPr>
                <w:rFonts w:hint="eastAsia"/>
              </w:rPr>
              <w:t>広告内容</w:t>
            </w:r>
          </w:p>
        </w:tc>
        <w:tc>
          <w:tcPr>
            <w:tcW w:w="6237" w:type="dxa"/>
          </w:tcPr>
          <w:p w14:paraId="0C867CF2" w14:textId="634889C8" w:rsidR="00930D55" w:rsidRDefault="00111BE2" w:rsidP="00930D55">
            <w:r>
              <w:rPr>
                <w:rFonts w:hint="eastAsia"/>
              </w:rPr>
              <w:t>・</w:t>
            </w:r>
            <w:r w:rsidRPr="002C24CC">
              <w:rPr>
                <w:rFonts w:hint="eastAsia"/>
              </w:rPr>
              <w:t>空き家の適正管理や早期除却</w:t>
            </w:r>
            <w:r>
              <w:rPr>
                <w:rFonts w:hint="eastAsia"/>
              </w:rPr>
              <w:t>の必要性の周知</w:t>
            </w:r>
          </w:p>
          <w:p w14:paraId="1815508F" w14:textId="46DC4D18" w:rsidR="00111BE2" w:rsidRPr="002C24CC" w:rsidRDefault="00111BE2" w:rsidP="00930D55">
            <w:r>
              <w:rPr>
                <w:rFonts w:hint="eastAsia"/>
              </w:rPr>
              <w:t>・</w:t>
            </w:r>
            <w:r w:rsidRPr="002C24CC">
              <w:rPr>
                <w:rFonts w:hint="eastAsia"/>
              </w:rPr>
              <w:t>空き家ポータルサイト</w:t>
            </w:r>
            <w:r>
              <w:rPr>
                <w:rFonts w:hint="eastAsia"/>
              </w:rPr>
              <w:t>、相談窓口の周知</w:t>
            </w:r>
          </w:p>
        </w:tc>
      </w:tr>
    </w:tbl>
    <w:p w14:paraId="02C3B180" w14:textId="77777777" w:rsidR="00D97852" w:rsidRDefault="00D97852" w:rsidP="00930D55"/>
    <w:p w14:paraId="56D8B4E4" w14:textId="1C7DBCBB" w:rsidR="002D7D25" w:rsidRDefault="002D7D25" w:rsidP="00930D55">
      <w:pPr>
        <w:ind w:firstLineChars="300" w:firstLine="579"/>
      </w:pPr>
      <w:r>
        <w:rPr>
          <w:rFonts w:hint="eastAsia"/>
        </w:rPr>
        <w:t>【ターゲット②</w:t>
      </w:r>
      <w:r w:rsidR="00930D55">
        <w:rPr>
          <w:rFonts w:hint="eastAsia"/>
        </w:rPr>
        <w:t>移住希望者</w:t>
      </w:r>
      <w:r>
        <w:rPr>
          <w:rFonts w:hint="eastAsia"/>
        </w:rPr>
        <w:t>】</w:t>
      </w:r>
    </w:p>
    <w:tbl>
      <w:tblPr>
        <w:tblStyle w:val="a7"/>
        <w:tblW w:w="0" w:type="auto"/>
        <w:tblInd w:w="562" w:type="dxa"/>
        <w:tblLook w:val="04A0" w:firstRow="1" w:lastRow="0" w:firstColumn="1" w:lastColumn="0" w:noHBand="0" w:noVBand="1"/>
      </w:tblPr>
      <w:tblGrid>
        <w:gridCol w:w="1843"/>
        <w:gridCol w:w="6237"/>
      </w:tblGrid>
      <w:tr w:rsidR="002D7D25" w:rsidRPr="002C24CC" w14:paraId="0783F449" w14:textId="77777777" w:rsidTr="005D1F40">
        <w:tc>
          <w:tcPr>
            <w:tcW w:w="1843" w:type="dxa"/>
          </w:tcPr>
          <w:p w14:paraId="52A07388" w14:textId="77777777" w:rsidR="002D7D25" w:rsidRPr="002C24CC" w:rsidRDefault="002D7D25" w:rsidP="005D1F40">
            <w:r w:rsidRPr="002C24CC">
              <w:rPr>
                <w:rFonts w:hint="eastAsia"/>
              </w:rPr>
              <w:t>対象地域</w:t>
            </w:r>
          </w:p>
        </w:tc>
        <w:tc>
          <w:tcPr>
            <w:tcW w:w="6237" w:type="dxa"/>
          </w:tcPr>
          <w:p w14:paraId="707D070A" w14:textId="3764234A" w:rsidR="002D7D25" w:rsidRPr="00EE64BB" w:rsidRDefault="002D7D25" w:rsidP="005D1F40">
            <w:r w:rsidRPr="00EE64BB">
              <w:rPr>
                <w:rFonts w:hint="eastAsia"/>
              </w:rPr>
              <w:t>福岡県</w:t>
            </w:r>
          </w:p>
        </w:tc>
      </w:tr>
      <w:tr w:rsidR="002D7D25" w:rsidRPr="002C24CC" w14:paraId="166D28AE" w14:textId="77777777" w:rsidTr="005D1F40">
        <w:tc>
          <w:tcPr>
            <w:tcW w:w="1843" w:type="dxa"/>
          </w:tcPr>
          <w:p w14:paraId="6C3F4C7D" w14:textId="77777777" w:rsidR="002D7D25" w:rsidRPr="002C24CC" w:rsidRDefault="002D7D25" w:rsidP="005D1F40">
            <w:r w:rsidRPr="002C24CC">
              <w:rPr>
                <w:rFonts w:hint="eastAsia"/>
              </w:rPr>
              <w:t>性　　別</w:t>
            </w:r>
          </w:p>
        </w:tc>
        <w:tc>
          <w:tcPr>
            <w:tcW w:w="6237" w:type="dxa"/>
          </w:tcPr>
          <w:p w14:paraId="53664B8C" w14:textId="77777777" w:rsidR="002D7D25" w:rsidRPr="00EE64BB" w:rsidRDefault="002D7D25" w:rsidP="005D1F40">
            <w:r w:rsidRPr="00EE64BB">
              <w:rPr>
                <w:rFonts w:hint="eastAsia"/>
              </w:rPr>
              <w:t>問わない</w:t>
            </w:r>
          </w:p>
        </w:tc>
      </w:tr>
      <w:tr w:rsidR="002D7D25" w:rsidRPr="002C24CC" w14:paraId="2A1CD807" w14:textId="77777777" w:rsidTr="005D1F40">
        <w:tc>
          <w:tcPr>
            <w:tcW w:w="1843" w:type="dxa"/>
          </w:tcPr>
          <w:p w14:paraId="74BE677C" w14:textId="77777777" w:rsidR="002D7D25" w:rsidRPr="002C24CC" w:rsidRDefault="002D7D25" w:rsidP="005D1F40">
            <w:r w:rsidRPr="002C24CC">
              <w:rPr>
                <w:rFonts w:hint="eastAsia"/>
              </w:rPr>
              <w:t>年　　代</w:t>
            </w:r>
          </w:p>
        </w:tc>
        <w:tc>
          <w:tcPr>
            <w:tcW w:w="6237" w:type="dxa"/>
          </w:tcPr>
          <w:p w14:paraId="39B32EF2" w14:textId="23D4F416" w:rsidR="002D7D25" w:rsidRPr="002C24CC" w:rsidRDefault="002D7D25" w:rsidP="00930D55">
            <w:r>
              <w:rPr>
                <w:rFonts w:hint="eastAsia"/>
              </w:rPr>
              <w:t>30</w:t>
            </w:r>
            <w:r w:rsidRPr="002C24CC">
              <w:rPr>
                <w:rFonts w:hint="eastAsia"/>
              </w:rPr>
              <w:t>～</w:t>
            </w:r>
            <w:r>
              <w:rPr>
                <w:rFonts w:hint="eastAsia"/>
              </w:rPr>
              <w:t>60</w:t>
            </w:r>
            <w:r w:rsidRPr="002C24CC">
              <w:rPr>
                <w:rFonts w:hint="eastAsia"/>
              </w:rPr>
              <w:t>代</w:t>
            </w:r>
          </w:p>
        </w:tc>
      </w:tr>
      <w:tr w:rsidR="002D7D25" w:rsidRPr="002C24CC" w14:paraId="1283804C" w14:textId="77777777" w:rsidTr="005D1F40">
        <w:tc>
          <w:tcPr>
            <w:tcW w:w="1843" w:type="dxa"/>
          </w:tcPr>
          <w:p w14:paraId="2F983D6A" w14:textId="77777777" w:rsidR="002D7D25" w:rsidRPr="002C24CC" w:rsidRDefault="002D7D25" w:rsidP="005D1F40">
            <w:r w:rsidRPr="002C24CC">
              <w:rPr>
                <w:rFonts w:hint="eastAsia"/>
              </w:rPr>
              <w:t>その他属性</w:t>
            </w:r>
          </w:p>
        </w:tc>
        <w:tc>
          <w:tcPr>
            <w:tcW w:w="6237" w:type="dxa"/>
          </w:tcPr>
          <w:p w14:paraId="57EBE940" w14:textId="77777777" w:rsidR="002D7D25" w:rsidRDefault="002D7D25" w:rsidP="00930D55">
            <w:r>
              <w:rPr>
                <w:rFonts w:hint="eastAsia"/>
              </w:rPr>
              <w:t>・</w:t>
            </w:r>
            <w:r w:rsidRPr="002C24CC">
              <w:rPr>
                <w:rFonts w:hint="eastAsia"/>
              </w:rPr>
              <w:t>大分県出身又は大分県に縁があ</w:t>
            </w:r>
            <w:r>
              <w:rPr>
                <w:rFonts w:hint="eastAsia"/>
              </w:rPr>
              <w:t>る</w:t>
            </w:r>
          </w:p>
          <w:p w14:paraId="057FCA60" w14:textId="55496E38" w:rsidR="00930D55" w:rsidRPr="00930D55" w:rsidRDefault="00930D55" w:rsidP="00930D55">
            <w:r>
              <w:rPr>
                <w:rFonts w:hint="eastAsia"/>
              </w:rPr>
              <w:t>・移住に興味がある</w:t>
            </w:r>
          </w:p>
        </w:tc>
      </w:tr>
      <w:tr w:rsidR="002D7D25" w:rsidRPr="002C24CC" w14:paraId="2EF82C69" w14:textId="77777777" w:rsidTr="005D1F40">
        <w:tc>
          <w:tcPr>
            <w:tcW w:w="1843" w:type="dxa"/>
          </w:tcPr>
          <w:p w14:paraId="59DD98A8" w14:textId="77777777" w:rsidR="002D7D25" w:rsidRPr="002C24CC" w:rsidRDefault="002D7D25" w:rsidP="005D1F40">
            <w:r w:rsidRPr="002C24CC">
              <w:rPr>
                <w:rFonts w:hint="eastAsia"/>
              </w:rPr>
              <w:t>期待する行動変容</w:t>
            </w:r>
          </w:p>
        </w:tc>
        <w:tc>
          <w:tcPr>
            <w:tcW w:w="6237" w:type="dxa"/>
          </w:tcPr>
          <w:p w14:paraId="09EEF34B" w14:textId="422A996E" w:rsidR="002D7D25" w:rsidRPr="002C24CC" w:rsidRDefault="002D7D25" w:rsidP="00930D55">
            <w:r>
              <w:rPr>
                <w:rFonts w:hint="eastAsia"/>
              </w:rPr>
              <w:t>・空き家の利活用検討</w:t>
            </w:r>
          </w:p>
        </w:tc>
      </w:tr>
      <w:tr w:rsidR="002D7D25" w:rsidRPr="002C24CC" w14:paraId="49F268B3" w14:textId="77777777" w:rsidTr="005D1F40">
        <w:tc>
          <w:tcPr>
            <w:tcW w:w="1843" w:type="dxa"/>
          </w:tcPr>
          <w:p w14:paraId="01CC7969" w14:textId="77777777" w:rsidR="002D7D25" w:rsidRPr="002C24CC" w:rsidRDefault="002D7D25" w:rsidP="005D1F40">
            <w:r>
              <w:rPr>
                <w:rFonts w:hint="eastAsia"/>
              </w:rPr>
              <w:t>広告内容</w:t>
            </w:r>
          </w:p>
        </w:tc>
        <w:tc>
          <w:tcPr>
            <w:tcW w:w="6237" w:type="dxa"/>
          </w:tcPr>
          <w:p w14:paraId="1A264A05" w14:textId="438B4CE8" w:rsidR="002D7D25" w:rsidRPr="002C24CC" w:rsidRDefault="002D7D25" w:rsidP="00930D55">
            <w:r>
              <w:rPr>
                <w:rFonts w:hint="eastAsia"/>
              </w:rPr>
              <w:t>・空き家の利活用例や相談先の周知</w:t>
            </w:r>
          </w:p>
        </w:tc>
      </w:tr>
    </w:tbl>
    <w:p w14:paraId="573CE98D" w14:textId="77777777" w:rsidR="002D7D25" w:rsidRPr="002D7D25" w:rsidRDefault="002D7D25" w:rsidP="00DD3758">
      <w:pPr>
        <w:pStyle w:val="a8"/>
        <w:ind w:leftChars="0" w:left="720"/>
      </w:pPr>
    </w:p>
    <w:p w14:paraId="4C38AD71" w14:textId="28D24026" w:rsidR="00E24116" w:rsidRDefault="00477F2D" w:rsidP="00E24116">
      <w:pPr>
        <w:pStyle w:val="a8"/>
        <w:numPr>
          <w:ilvl w:val="1"/>
          <w:numId w:val="10"/>
        </w:numPr>
        <w:ind w:leftChars="0"/>
      </w:pPr>
      <w:r>
        <w:rPr>
          <w:rFonts w:hint="eastAsia"/>
        </w:rPr>
        <w:t>広告</w:t>
      </w:r>
      <w:r w:rsidR="00E24116">
        <w:rPr>
          <w:rFonts w:hint="eastAsia"/>
        </w:rPr>
        <w:t>クリエイティブの</w:t>
      </w:r>
      <w:r w:rsidR="00CE7281">
        <w:rPr>
          <w:rFonts w:hint="eastAsia"/>
        </w:rPr>
        <w:t>制作</w:t>
      </w:r>
    </w:p>
    <w:p w14:paraId="12516C5D" w14:textId="77777777" w:rsidR="00B64A3E" w:rsidRDefault="00B64A3E" w:rsidP="00B64A3E">
      <w:pPr>
        <w:pStyle w:val="a8"/>
        <w:ind w:leftChars="0"/>
      </w:pPr>
      <w:r>
        <w:rPr>
          <w:rFonts w:hint="eastAsia"/>
        </w:rPr>
        <w:t>ア　県が提供する写真・イラスト素材やテキスト等をベースとし、ターゲットに対して、期待す</w:t>
      </w:r>
    </w:p>
    <w:p w14:paraId="0BE52349" w14:textId="69EF09A2" w:rsidR="00B64A3E" w:rsidRDefault="00B64A3E" w:rsidP="00B64A3E">
      <w:pPr>
        <w:pStyle w:val="a8"/>
        <w:ind w:leftChars="0" w:firstLineChars="200" w:firstLine="386"/>
      </w:pPr>
      <w:r>
        <w:rPr>
          <w:rFonts w:hint="eastAsia"/>
        </w:rPr>
        <w:t>る行動</w:t>
      </w:r>
      <w:r w:rsidRPr="000624BB">
        <w:rPr>
          <w:rFonts w:hint="eastAsia"/>
        </w:rPr>
        <w:t>変容を促す広告クリエイティブ</w:t>
      </w:r>
      <w:r>
        <w:rPr>
          <w:rFonts w:hint="eastAsia"/>
        </w:rPr>
        <w:t>（バナー画像）</w:t>
      </w:r>
      <w:r w:rsidRPr="000624BB">
        <w:rPr>
          <w:rFonts w:hint="eastAsia"/>
        </w:rPr>
        <w:t>を制作すること。</w:t>
      </w:r>
    </w:p>
    <w:p w14:paraId="79A2B30C" w14:textId="77777777" w:rsidR="00A1548F" w:rsidRDefault="00A1548F" w:rsidP="00A1548F">
      <w:pPr>
        <w:ind w:firstLineChars="435" w:firstLine="839"/>
      </w:pPr>
      <w:r>
        <w:rPr>
          <w:rFonts w:hint="eastAsia"/>
        </w:rPr>
        <w:t xml:space="preserve">イ　</w:t>
      </w:r>
      <w:r w:rsidRPr="00A1548F">
        <w:rPr>
          <w:rFonts w:hint="eastAsia"/>
        </w:rPr>
        <w:t>広告の配信結果等からターゲットのニーズ等についての検証を行うことを考慮し、その検証</w:t>
      </w:r>
    </w:p>
    <w:p w14:paraId="423F7FE7" w14:textId="27977CFD" w:rsidR="00A1548F" w:rsidRPr="00A1548F" w:rsidRDefault="00A1548F" w:rsidP="00A1548F">
      <w:pPr>
        <w:ind w:firstLineChars="635" w:firstLine="1225"/>
      </w:pPr>
      <w:r w:rsidRPr="00A1548F">
        <w:rPr>
          <w:rFonts w:hint="eastAsia"/>
        </w:rPr>
        <w:t>に必要となる形で広告クリエイティブを複数制作すること。</w:t>
      </w:r>
    </w:p>
    <w:p w14:paraId="6D3D5970" w14:textId="0AA1289D" w:rsidR="00B64A3E" w:rsidRDefault="00A1548F" w:rsidP="00B64A3E">
      <w:pPr>
        <w:ind w:firstLineChars="435" w:firstLine="839"/>
      </w:pPr>
      <w:r>
        <w:rPr>
          <w:rFonts w:hint="eastAsia"/>
        </w:rPr>
        <w:t>ウ</w:t>
      </w:r>
      <w:r w:rsidR="00B64A3E">
        <w:rPr>
          <w:rFonts w:hint="eastAsia"/>
        </w:rPr>
        <w:t xml:space="preserve">　パソコン、スマートフォン、タブレットで閲覧されることを念頭に制作すること。</w:t>
      </w:r>
    </w:p>
    <w:p w14:paraId="672EA7F7" w14:textId="761095E9" w:rsidR="00B64A3E" w:rsidRDefault="00B64A3E" w:rsidP="00E24116">
      <w:pPr>
        <w:pStyle w:val="a8"/>
        <w:numPr>
          <w:ilvl w:val="1"/>
          <w:numId w:val="10"/>
        </w:numPr>
        <w:ind w:leftChars="0"/>
      </w:pPr>
      <w:r>
        <w:rPr>
          <w:rFonts w:hint="eastAsia"/>
        </w:rPr>
        <w:t>広告の運用管理</w:t>
      </w:r>
    </w:p>
    <w:p w14:paraId="7AC40206" w14:textId="06AEE937" w:rsidR="009755C4" w:rsidRDefault="00B64A3E" w:rsidP="009755C4">
      <w:pPr>
        <w:pStyle w:val="a8"/>
        <w:ind w:leftChars="0" w:left="720" w:firstLineChars="50" w:firstLine="96"/>
      </w:pPr>
      <w:r>
        <w:rPr>
          <w:rFonts w:hint="eastAsia"/>
        </w:rPr>
        <w:t xml:space="preserve">ア　</w:t>
      </w:r>
      <w:r w:rsidR="00CE7281">
        <w:rPr>
          <w:rFonts w:hint="eastAsia"/>
        </w:rPr>
        <w:t>（</w:t>
      </w:r>
      <w:r w:rsidR="00111BE2">
        <w:rPr>
          <w:rFonts w:hint="eastAsia"/>
        </w:rPr>
        <w:t>４</w:t>
      </w:r>
      <w:r w:rsidR="00CE7281">
        <w:rPr>
          <w:rFonts w:hint="eastAsia"/>
        </w:rPr>
        <w:t>）①で制作する広告クリエイティブを用いて、</w:t>
      </w:r>
      <w:r w:rsidR="009755C4">
        <w:rPr>
          <w:rFonts w:hint="eastAsia"/>
        </w:rPr>
        <w:t>デジタル</w:t>
      </w:r>
      <w:r w:rsidR="00CE7281">
        <w:rPr>
          <w:rFonts w:hint="eastAsia"/>
        </w:rPr>
        <w:t>広告を実施すること。また、使</w:t>
      </w:r>
    </w:p>
    <w:p w14:paraId="5B64DD42" w14:textId="77777777" w:rsidR="003638A6" w:rsidRDefault="00CE7281" w:rsidP="003638A6">
      <w:pPr>
        <w:ind w:left="840" w:firstLineChars="200" w:firstLine="386"/>
      </w:pPr>
      <w:r>
        <w:rPr>
          <w:rFonts w:hint="eastAsia"/>
        </w:rPr>
        <w:t>用するアカウントについては、県と協議のうえ決定すること。</w:t>
      </w:r>
      <w:r w:rsidR="00DD3758">
        <w:rPr>
          <w:rFonts w:hint="eastAsia"/>
        </w:rPr>
        <w:t>また、動画広告が効果的な場</w:t>
      </w:r>
    </w:p>
    <w:p w14:paraId="10774249" w14:textId="4B21DA19" w:rsidR="00341596" w:rsidRDefault="00DD3758" w:rsidP="003638A6">
      <w:pPr>
        <w:ind w:left="840" w:firstLineChars="200" w:firstLine="386"/>
      </w:pPr>
      <w:r>
        <w:rPr>
          <w:rFonts w:hint="eastAsia"/>
        </w:rPr>
        <w:t>合は、（</w:t>
      </w:r>
      <w:r w:rsidR="00111BE2">
        <w:rPr>
          <w:rFonts w:hint="eastAsia"/>
        </w:rPr>
        <w:t>３</w:t>
      </w:r>
      <w:r>
        <w:rPr>
          <w:rFonts w:hint="eastAsia"/>
        </w:rPr>
        <w:t>）①で制作する動画を用いて広告を実施すること。</w:t>
      </w:r>
    </w:p>
    <w:p w14:paraId="48E7A7EB" w14:textId="77777777" w:rsidR="00341596" w:rsidRDefault="00341596" w:rsidP="00341596">
      <w:pPr>
        <w:pStyle w:val="a8"/>
        <w:ind w:leftChars="0" w:left="720" w:firstLineChars="50" w:firstLine="96"/>
      </w:pPr>
      <w:r>
        <w:rPr>
          <w:rFonts w:hint="eastAsia"/>
        </w:rPr>
        <w:t xml:space="preserve">イ　</w:t>
      </w:r>
      <w:r w:rsidRPr="00341596">
        <w:rPr>
          <w:rFonts w:hint="eastAsia"/>
        </w:rPr>
        <w:t>広告は、デジタル広告の各手法を用いて、ターゲット層やターゲット層の心理や行動にあわ</w:t>
      </w:r>
    </w:p>
    <w:p w14:paraId="269105D3" w14:textId="370A1A7C" w:rsidR="00341596" w:rsidRDefault="00341596" w:rsidP="00341596">
      <w:pPr>
        <w:pStyle w:val="a8"/>
        <w:ind w:leftChars="0" w:left="720" w:firstLineChars="250" w:firstLine="482"/>
      </w:pPr>
      <w:r w:rsidRPr="00341596">
        <w:rPr>
          <w:rFonts w:hint="eastAsia"/>
        </w:rPr>
        <w:t>せて情報発信を行うこと。手法やその組み合わせ方法等は提案すること。</w:t>
      </w:r>
    </w:p>
    <w:p w14:paraId="2DDD4C8C" w14:textId="1B79DD27" w:rsidR="00150702" w:rsidRDefault="00341596" w:rsidP="00CE7281">
      <w:pPr>
        <w:pStyle w:val="a8"/>
        <w:ind w:leftChars="0" w:left="720" w:firstLineChars="50" w:firstLine="96"/>
      </w:pPr>
      <w:r>
        <w:rPr>
          <w:rFonts w:hint="eastAsia"/>
        </w:rPr>
        <w:t>ウ</w:t>
      </w:r>
      <w:r w:rsidR="00B64A3E">
        <w:rPr>
          <w:rFonts w:hint="eastAsia"/>
        </w:rPr>
        <w:t xml:space="preserve">　</w:t>
      </w:r>
      <w:r w:rsidR="00CE7281">
        <w:rPr>
          <w:rFonts w:hint="eastAsia"/>
        </w:rPr>
        <w:t>広告時期は、令和7年</w:t>
      </w:r>
      <w:r w:rsidR="00150702">
        <w:rPr>
          <w:rFonts w:hint="eastAsia"/>
        </w:rPr>
        <w:t>1</w:t>
      </w:r>
      <w:r w:rsidR="00E20E0E">
        <w:rPr>
          <w:rFonts w:hint="eastAsia"/>
        </w:rPr>
        <w:t>1</w:t>
      </w:r>
      <w:r w:rsidR="00150702">
        <w:rPr>
          <w:rFonts w:hint="eastAsia"/>
        </w:rPr>
        <w:t>月か</w:t>
      </w:r>
      <w:r w:rsidR="00CE7281">
        <w:rPr>
          <w:rFonts w:hint="eastAsia"/>
        </w:rPr>
        <w:t>ら令和8年２月までの</w:t>
      </w:r>
      <w:r w:rsidR="00EA31E0">
        <w:rPr>
          <w:rFonts w:hint="eastAsia"/>
        </w:rPr>
        <w:t>４</w:t>
      </w:r>
      <w:r w:rsidR="00CE7281">
        <w:rPr>
          <w:rFonts w:hint="eastAsia"/>
        </w:rPr>
        <w:t>カ月間とし、この期間に継続して実</w:t>
      </w:r>
    </w:p>
    <w:p w14:paraId="497591FD" w14:textId="499CD068" w:rsidR="00CE7281" w:rsidRDefault="00150702" w:rsidP="00862785">
      <w:pPr>
        <w:pStyle w:val="a8"/>
        <w:ind w:leftChars="0" w:left="720" w:firstLineChars="50" w:firstLine="96"/>
      </w:pPr>
      <w:r>
        <w:rPr>
          <w:rFonts w:hint="eastAsia"/>
        </w:rPr>
        <w:t xml:space="preserve">　　</w:t>
      </w:r>
      <w:r w:rsidR="00CE7281">
        <w:rPr>
          <w:rFonts w:hint="eastAsia"/>
        </w:rPr>
        <w:t>施すること。</w:t>
      </w:r>
    </w:p>
    <w:p w14:paraId="5D36B683" w14:textId="6216603A" w:rsidR="00CE7281" w:rsidRDefault="00862785" w:rsidP="00CE7281">
      <w:pPr>
        <w:ind w:leftChars="200" w:left="386" w:firstLine="454"/>
      </w:pPr>
      <w:r>
        <w:rPr>
          <w:rFonts w:hint="eastAsia"/>
        </w:rPr>
        <w:t>エ</w:t>
      </w:r>
      <w:r w:rsidR="00CE7281">
        <w:rPr>
          <w:rFonts w:hint="eastAsia"/>
        </w:rPr>
        <w:t xml:space="preserve">　</w:t>
      </w:r>
      <w:r w:rsidR="00CE7281" w:rsidRPr="008D375C">
        <w:rPr>
          <w:rFonts w:hint="eastAsia"/>
        </w:rPr>
        <w:t>上記アからウの内容に加え、広告内容や具体的な運用方針等をとりまとめ、広告開始の2週</w:t>
      </w:r>
    </w:p>
    <w:p w14:paraId="3E6E65E3" w14:textId="5934E4B4" w:rsidR="00CE7281" w:rsidRPr="008D375C" w:rsidRDefault="00CE7281" w:rsidP="00CE7281">
      <w:pPr>
        <w:ind w:leftChars="635" w:left="1225"/>
      </w:pPr>
      <w:r w:rsidRPr="008D375C">
        <w:rPr>
          <w:rFonts w:hint="eastAsia"/>
        </w:rPr>
        <w:t>間前までに県と協議を行うこと。</w:t>
      </w:r>
    </w:p>
    <w:p w14:paraId="2B55CAE5" w14:textId="05AA0CA1" w:rsidR="00CE7281" w:rsidRDefault="00862785" w:rsidP="00CE7281">
      <w:pPr>
        <w:ind w:leftChars="200" w:left="386" w:firstLine="454"/>
      </w:pPr>
      <w:r>
        <w:rPr>
          <w:rFonts w:hint="eastAsia"/>
        </w:rPr>
        <w:t>オ</w:t>
      </w:r>
      <w:r w:rsidR="00CE7281">
        <w:rPr>
          <w:rFonts w:hint="eastAsia"/>
        </w:rPr>
        <w:t xml:space="preserve">　その他、別紙「デジタルプロモーション実施時における留意事項」に該当する場合は、これ</w:t>
      </w:r>
    </w:p>
    <w:p w14:paraId="2C477A2D" w14:textId="1704B9BA" w:rsidR="00CE7281" w:rsidRDefault="00CE7281" w:rsidP="00CE7281">
      <w:pPr>
        <w:ind w:leftChars="635" w:left="1225"/>
      </w:pPr>
      <w:r>
        <w:rPr>
          <w:rFonts w:hint="eastAsia"/>
        </w:rPr>
        <w:t>に従うこと。</w:t>
      </w:r>
    </w:p>
    <w:p w14:paraId="0C473225" w14:textId="15F7343C" w:rsidR="00CE7281" w:rsidRDefault="00CE7281" w:rsidP="00CE7281">
      <w:pPr>
        <w:pStyle w:val="a8"/>
        <w:numPr>
          <w:ilvl w:val="1"/>
          <w:numId w:val="10"/>
        </w:numPr>
        <w:ind w:leftChars="0"/>
      </w:pPr>
      <w:r>
        <w:rPr>
          <w:rFonts w:hint="eastAsia"/>
        </w:rPr>
        <w:t>効果測定及び改善</w:t>
      </w:r>
    </w:p>
    <w:p w14:paraId="21D8471B" w14:textId="77777777" w:rsidR="00CE7281" w:rsidRDefault="00CE7281" w:rsidP="00CE7281">
      <w:pPr>
        <w:pStyle w:val="a8"/>
        <w:ind w:leftChars="0" w:left="800"/>
      </w:pPr>
      <w:r>
        <w:rPr>
          <w:rFonts w:hint="eastAsia"/>
        </w:rPr>
        <w:t>ア　本業務により配信するWEB広告の表示回数、クリック数、クリック率等を閲覧者の属性（地</w:t>
      </w:r>
    </w:p>
    <w:p w14:paraId="271D8909" w14:textId="77777777" w:rsidR="00CE7281" w:rsidRDefault="00CE7281" w:rsidP="00CE7281">
      <w:pPr>
        <w:pStyle w:val="a8"/>
        <w:ind w:leftChars="0" w:left="800" w:firstLineChars="200" w:firstLine="386"/>
      </w:pPr>
      <w:r>
        <w:rPr>
          <w:rFonts w:hint="eastAsia"/>
        </w:rPr>
        <w:t>域、性別、年代や興味関心等）ごとに適宜分析し、検索広告、ディスプレイ広告におけるキ</w:t>
      </w:r>
    </w:p>
    <w:p w14:paraId="42D9CD1C" w14:textId="77777777" w:rsidR="00CE7281" w:rsidRDefault="00CE7281" w:rsidP="00CE7281">
      <w:pPr>
        <w:pStyle w:val="a8"/>
        <w:ind w:leftChars="0" w:left="800" w:firstLineChars="200" w:firstLine="386"/>
      </w:pPr>
      <w:r>
        <w:rPr>
          <w:rFonts w:hint="eastAsia"/>
        </w:rPr>
        <w:t>ーワード設定等の見直しについて県と協議すること。</w:t>
      </w:r>
      <w:r w:rsidRPr="008D375C">
        <w:rPr>
          <w:rFonts w:hint="eastAsia"/>
        </w:rPr>
        <w:t>特に、配信開始から2週間経過後、初</w:t>
      </w:r>
    </w:p>
    <w:p w14:paraId="588FE366" w14:textId="331EE23B" w:rsidR="00CE7281" w:rsidRDefault="00CE7281" w:rsidP="00CE7281">
      <w:pPr>
        <w:pStyle w:val="a8"/>
        <w:ind w:leftChars="0" w:left="800" w:firstLineChars="200" w:firstLine="386"/>
      </w:pPr>
      <w:r w:rsidRPr="008D375C">
        <w:rPr>
          <w:rFonts w:hint="eastAsia"/>
        </w:rPr>
        <w:t>動の結果報告や今後の対策について県へ報告すること。</w:t>
      </w:r>
    </w:p>
    <w:p w14:paraId="3833F6F0" w14:textId="65B0EEC7" w:rsidR="00862785" w:rsidRDefault="003638A6" w:rsidP="003638A6">
      <w:pPr>
        <w:ind w:leftChars="100" w:left="193" w:firstLine="607"/>
      </w:pPr>
      <w:r>
        <w:rPr>
          <w:rFonts w:hint="eastAsia"/>
        </w:rPr>
        <w:t xml:space="preserve">イ　</w:t>
      </w:r>
      <w:r w:rsidRPr="003638A6">
        <w:t>広告をクリックしたユーザーが</w:t>
      </w:r>
      <w:r w:rsidR="006D1062">
        <w:rPr>
          <w:rFonts w:hint="eastAsia"/>
        </w:rPr>
        <w:t>、期待する行動変容を行った件数を目標として設定し、その</w:t>
      </w:r>
    </w:p>
    <w:p w14:paraId="71CB4F95" w14:textId="00B6CA34" w:rsidR="003638A6" w:rsidRDefault="006D1062" w:rsidP="006D1062">
      <w:pPr>
        <w:ind w:leftChars="100" w:left="193" w:firstLineChars="500" w:firstLine="965"/>
      </w:pPr>
      <w:r>
        <w:rPr>
          <w:rFonts w:hint="eastAsia"/>
        </w:rPr>
        <w:t>達成に向けた運用管理に努めること。また、</w:t>
      </w:r>
      <w:r w:rsidR="00160250">
        <w:rPr>
          <w:rFonts w:hint="eastAsia"/>
        </w:rPr>
        <w:t>随時</w:t>
      </w:r>
      <w:r w:rsidR="003638A6" w:rsidRPr="003638A6">
        <w:t>県と協議の上効果的な改善を行うこと</w:t>
      </w:r>
      <w:r w:rsidR="00862785">
        <w:rPr>
          <w:rFonts w:hint="eastAsia"/>
        </w:rPr>
        <w:t>。</w:t>
      </w:r>
    </w:p>
    <w:p w14:paraId="55AE4FD0" w14:textId="6968147E" w:rsidR="00F3131D" w:rsidRPr="003638A6" w:rsidRDefault="00F3131D" w:rsidP="006D1062">
      <w:pPr>
        <w:ind w:leftChars="100" w:left="193" w:firstLineChars="500" w:firstLine="965"/>
      </w:pPr>
      <w:r>
        <w:rPr>
          <w:rFonts w:hint="eastAsia"/>
        </w:rPr>
        <w:t>（目標例</w:t>
      </w:r>
      <w:r w:rsidR="00427176">
        <w:rPr>
          <w:rFonts w:hint="eastAsia"/>
        </w:rPr>
        <w:t>：</w:t>
      </w:r>
      <w:r>
        <w:rPr>
          <w:rFonts w:hint="eastAsia"/>
        </w:rPr>
        <w:t>HP</w:t>
      </w:r>
      <w:r w:rsidR="001B074F">
        <w:rPr>
          <w:rFonts w:hint="eastAsia"/>
        </w:rPr>
        <w:t>に訪問したユーザー</w:t>
      </w:r>
      <w:r>
        <w:rPr>
          <w:rFonts w:hint="eastAsia"/>
        </w:rPr>
        <w:t>の回遊</w:t>
      </w:r>
      <w:r w:rsidR="001B074F">
        <w:rPr>
          <w:rFonts w:hint="eastAsia"/>
        </w:rPr>
        <w:t>率</w:t>
      </w:r>
      <w:r>
        <w:rPr>
          <w:rFonts w:hint="eastAsia"/>
        </w:rPr>
        <w:t>、HP「相談はこちら」ボタンのクリック数</w:t>
      </w:r>
      <w:r w:rsidR="001B074F">
        <w:rPr>
          <w:rFonts w:hint="eastAsia"/>
        </w:rPr>
        <w:t>等</w:t>
      </w:r>
      <w:r w:rsidR="00427176">
        <w:rPr>
          <w:rFonts w:hint="eastAsia"/>
        </w:rPr>
        <w:t>）</w:t>
      </w:r>
    </w:p>
    <w:p w14:paraId="28932D85" w14:textId="370EF56E" w:rsidR="00CE7281" w:rsidRDefault="00862785" w:rsidP="00CE7281">
      <w:pPr>
        <w:ind w:leftChars="100" w:left="193" w:firstLine="607"/>
      </w:pPr>
      <w:r>
        <w:rPr>
          <w:rFonts w:hint="eastAsia"/>
        </w:rPr>
        <w:t>ウ</w:t>
      </w:r>
      <w:r w:rsidR="00CE7281">
        <w:rPr>
          <w:rFonts w:hint="eastAsia"/>
        </w:rPr>
        <w:t xml:space="preserve">　WEB広告の運用状況及びその分析結果等について、配信開始後、1カ月に1回以上月次報</w:t>
      </w:r>
    </w:p>
    <w:p w14:paraId="6708F484" w14:textId="77777777" w:rsidR="00CE7281" w:rsidRDefault="00CE7281" w:rsidP="00CE7281">
      <w:pPr>
        <w:ind w:leftChars="100" w:left="193" w:firstLineChars="514" w:firstLine="992"/>
      </w:pPr>
      <w:r>
        <w:rPr>
          <w:rFonts w:hint="eastAsia"/>
        </w:rPr>
        <w:t>告書としてとりまとめ、翌月15日までに県に報告すること。ただし、令和8年2月配信分</w:t>
      </w:r>
    </w:p>
    <w:p w14:paraId="58585E49" w14:textId="1F9CF15C" w:rsidR="00CE7281" w:rsidRDefault="00CE7281" w:rsidP="00CE7281">
      <w:pPr>
        <w:ind w:leftChars="100" w:left="193" w:firstLineChars="514" w:firstLine="992"/>
      </w:pPr>
      <w:r>
        <w:rPr>
          <w:rFonts w:hint="eastAsia"/>
        </w:rPr>
        <w:t>については、本仕様書５</w:t>
      </w:r>
      <w:r w:rsidR="0017021C">
        <w:rPr>
          <w:rFonts w:hint="eastAsia"/>
        </w:rPr>
        <w:t>（２）</w:t>
      </w:r>
      <w:r>
        <w:rPr>
          <w:rFonts w:hint="eastAsia"/>
        </w:rPr>
        <w:t>に定める報告で足るものとする。</w:t>
      </w:r>
    </w:p>
    <w:p w14:paraId="5FCBE3BD" w14:textId="19D7386B" w:rsidR="00CE7281" w:rsidRDefault="00862785" w:rsidP="00CE7281">
      <w:pPr>
        <w:ind w:leftChars="100" w:left="193" w:firstLine="607"/>
      </w:pPr>
      <w:r>
        <w:rPr>
          <w:rFonts w:hint="eastAsia"/>
        </w:rPr>
        <w:t>エ</w:t>
      </w:r>
      <w:r w:rsidR="00CE7281">
        <w:rPr>
          <w:rFonts w:hint="eastAsia"/>
        </w:rPr>
        <w:t xml:space="preserve">　イの報告の際、必要に応じて運用の見直し等について提案を行うこと。なお、提案は理解し</w:t>
      </w:r>
    </w:p>
    <w:p w14:paraId="51260C88" w14:textId="5D995E84" w:rsidR="00CE7281" w:rsidRDefault="00CE7281" w:rsidP="00CE7281">
      <w:pPr>
        <w:ind w:leftChars="100" w:left="193" w:firstLineChars="514" w:firstLine="992"/>
      </w:pPr>
      <w:r>
        <w:rPr>
          <w:rFonts w:hint="eastAsia"/>
        </w:rPr>
        <w:t>やすい内容となるよう努めることとし、理解が難しい場合は再提出を指示する。</w:t>
      </w:r>
    </w:p>
    <w:p w14:paraId="3362937B" w14:textId="03F9322C" w:rsidR="00CE7281" w:rsidRDefault="00862785" w:rsidP="00CE7281">
      <w:pPr>
        <w:ind w:leftChars="100" w:left="193" w:firstLine="607"/>
      </w:pPr>
      <w:r>
        <w:rPr>
          <w:rFonts w:hint="eastAsia"/>
        </w:rPr>
        <w:t>オ</w:t>
      </w:r>
      <w:r w:rsidR="00CE7281">
        <w:rPr>
          <w:rFonts w:hint="eastAsia"/>
        </w:rPr>
        <w:t xml:space="preserve">　その他、別紙「デジタルプロモーション実施時における留意事項」に該当する場合は、これ</w:t>
      </w:r>
    </w:p>
    <w:p w14:paraId="69E06D39" w14:textId="597239A0" w:rsidR="00E24116" w:rsidRDefault="00CE7281" w:rsidP="00CE7281">
      <w:pPr>
        <w:ind w:leftChars="100" w:left="193" w:firstLineChars="514" w:firstLine="992"/>
      </w:pPr>
      <w:r>
        <w:rPr>
          <w:rFonts w:hint="eastAsia"/>
        </w:rPr>
        <w:t>に従うこと。</w:t>
      </w:r>
    </w:p>
    <w:p w14:paraId="3344A82C" w14:textId="593A2007" w:rsidR="00341596" w:rsidRDefault="00341596" w:rsidP="00341596">
      <w:pPr>
        <w:pStyle w:val="a8"/>
        <w:numPr>
          <w:ilvl w:val="1"/>
          <w:numId w:val="10"/>
        </w:numPr>
        <w:ind w:leftChars="0"/>
      </w:pPr>
      <w:r>
        <w:rPr>
          <w:rFonts w:hint="eastAsia"/>
        </w:rPr>
        <w:t>広告費用について</w:t>
      </w:r>
    </w:p>
    <w:p w14:paraId="5A0792D2" w14:textId="5B1D951F" w:rsidR="00341596" w:rsidRDefault="00341596" w:rsidP="00341596">
      <w:pPr>
        <w:pStyle w:val="a8"/>
        <w:ind w:leftChars="0" w:left="800" w:firstLineChars="100" w:firstLine="193"/>
      </w:pPr>
      <w:r>
        <w:rPr>
          <w:rFonts w:hint="eastAsia"/>
        </w:rPr>
        <w:t>透明性確保、費用対効果の明確化のため、広告費用のうち、広告媒体</w:t>
      </w:r>
      <w:r w:rsidR="00AB654D">
        <w:rPr>
          <w:rFonts w:hint="eastAsia"/>
        </w:rPr>
        <w:t>原価</w:t>
      </w:r>
      <w:r>
        <w:rPr>
          <w:rFonts w:hint="eastAsia"/>
        </w:rPr>
        <w:t>と管理運用費は分けて見積もること。</w:t>
      </w:r>
    </w:p>
    <w:p w14:paraId="7007BE9D" w14:textId="091A8A31" w:rsidR="00FA3990" w:rsidRDefault="00CE7281" w:rsidP="00E24116">
      <w:pPr>
        <w:pStyle w:val="a8"/>
        <w:numPr>
          <w:ilvl w:val="0"/>
          <w:numId w:val="10"/>
        </w:numPr>
        <w:ind w:leftChars="0"/>
      </w:pPr>
      <w:r>
        <w:rPr>
          <w:rFonts w:hint="eastAsia"/>
        </w:rPr>
        <w:t>上記以外に実施可能な提案</w:t>
      </w:r>
    </w:p>
    <w:p w14:paraId="1A3F35AC" w14:textId="67490CF1" w:rsidR="00CE7281" w:rsidRDefault="00CE7281" w:rsidP="00CE7281">
      <w:pPr>
        <w:pStyle w:val="a8"/>
        <w:ind w:leftChars="0" w:left="720"/>
      </w:pPr>
      <w:r>
        <w:rPr>
          <w:rFonts w:hint="eastAsia"/>
        </w:rPr>
        <w:t>上記（１）～（</w:t>
      </w:r>
      <w:r w:rsidR="0017021C">
        <w:rPr>
          <w:rFonts w:hint="eastAsia"/>
        </w:rPr>
        <w:t>４</w:t>
      </w:r>
      <w:r>
        <w:rPr>
          <w:rFonts w:hint="eastAsia"/>
        </w:rPr>
        <w:t>）以外に実施可能な提案があれば、あわせて提案を行い、実施すること。</w:t>
      </w:r>
    </w:p>
    <w:p w14:paraId="35AAA2D4" w14:textId="304E6ECF" w:rsidR="00791854" w:rsidRPr="009E6B83" w:rsidRDefault="00791854" w:rsidP="003B1F18">
      <w:pPr>
        <w:rPr>
          <w:color w:val="FF0000"/>
        </w:rPr>
      </w:pPr>
    </w:p>
    <w:p w14:paraId="1B185C27" w14:textId="58193B55" w:rsidR="002D7305" w:rsidRDefault="003B1F18" w:rsidP="003B1F18">
      <w:r>
        <w:rPr>
          <w:rFonts w:hint="eastAsia"/>
        </w:rPr>
        <w:t xml:space="preserve">５　</w:t>
      </w:r>
      <w:r w:rsidR="002D7305">
        <w:rPr>
          <w:rFonts w:hint="eastAsia"/>
        </w:rPr>
        <w:t>成果物及び提出物</w:t>
      </w:r>
    </w:p>
    <w:p w14:paraId="17C6E429" w14:textId="6B03A062" w:rsidR="002D7305" w:rsidRDefault="002D7305" w:rsidP="002D7305">
      <w:pPr>
        <w:pStyle w:val="a8"/>
        <w:numPr>
          <w:ilvl w:val="0"/>
          <w:numId w:val="17"/>
        </w:numPr>
        <w:ind w:leftChars="0"/>
      </w:pPr>
      <w:r>
        <w:rPr>
          <w:rFonts w:hint="eastAsia"/>
        </w:rPr>
        <w:t>各種広告データ等</w:t>
      </w:r>
    </w:p>
    <w:p w14:paraId="571ED095" w14:textId="16A52F06" w:rsidR="002D7305" w:rsidRDefault="002D7305" w:rsidP="002D7305">
      <w:pPr>
        <w:pStyle w:val="a8"/>
        <w:ind w:leftChars="0" w:left="720" w:firstLineChars="100" w:firstLine="193"/>
      </w:pPr>
      <w:r>
        <w:rPr>
          <w:rFonts w:hint="eastAsia"/>
        </w:rPr>
        <w:t>本業務により制作した各種広告等は、制作完了後、下記①～③を納品すること。なお、本業務により制作した画像の著作権の取り扱いは、次のとおりとする。</w:t>
      </w:r>
    </w:p>
    <w:p w14:paraId="1396DE50" w14:textId="77777777" w:rsidR="002D7305" w:rsidRDefault="002D7305" w:rsidP="002D7305">
      <w:pPr>
        <w:pStyle w:val="a8"/>
        <w:ind w:leftChars="0" w:left="720" w:firstLineChars="100" w:firstLine="193"/>
      </w:pPr>
      <w:r>
        <w:rPr>
          <w:rFonts w:hint="eastAsia"/>
        </w:rPr>
        <w:t>・</w:t>
      </w:r>
      <w:r w:rsidRPr="002D7305">
        <w:rPr>
          <w:rFonts w:hint="eastAsia"/>
        </w:rPr>
        <w:t>受託者は、成果物に付与される著作権法（昭和４５年法律第４８号）第２１条から第２８条に</w:t>
      </w:r>
    </w:p>
    <w:p w14:paraId="06F89EA4" w14:textId="77777777" w:rsidR="002D7305" w:rsidRDefault="002D7305" w:rsidP="002D7305">
      <w:pPr>
        <w:pStyle w:val="a8"/>
        <w:ind w:leftChars="0" w:left="720" w:firstLineChars="200" w:firstLine="386"/>
      </w:pPr>
      <w:r w:rsidRPr="002D7305">
        <w:rPr>
          <w:rFonts w:hint="eastAsia"/>
        </w:rPr>
        <w:t>規定する権利を、第１３条第２項の規定による引渡しと同時に甲に無償で譲渡するものとす</w:t>
      </w:r>
    </w:p>
    <w:p w14:paraId="135CB771" w14:textId="7B04ECAD" w:rsidR="002D7305" w:rsidRDefault="002D7305" w:rsidP="002D7305">
      <w:pPr>
        <w:pStyle w:val="a8"/>
        <w:ind w:leftChars="0" w:left="720" w:firstLineChars="200" w:firstLine="386"/>
      </w:pPr>
      <w:r w:rsidRPr="002D7305">
        <w:rPr>
          <w:rFonts w:hint="eastAsia"/>
        </w:rPr>
        <w:t>る。</w:t>
      </w:r>
    </w:p>
    <w:p w14:paraId="65576247" w14:textId="77777777" w:rsidR="002D7305" w:rsidRDefault="002D7305" w:rsidP="002D7305">
      <w:pPr>
        <w:pStyle w:val="a8"/>
        <w:ind w:leftChars="0" w:left="720" w:firstLineChars="100" w:firstLine="193"/>
      </w:pPr>
      <w:r>
        <w:rPr>
          <w:rFonts w:hint="eastAsia"/>
        </w:rPr>
        <w:t>・</w:t>
      </w:r>
      <w:r w:rsidRPr="002D7305">
        <w:rPr>
          <w:rFonts w:hint="eastAsia"/>
        </w:rPr>
        <w:t>大分県は、著作権法第２０条第２項第３号又は第４号に該当しない場合においても、その使</w:t>
      </w:r>
    </w:p>
    <w:p w14:paraId="24259D06" w14:textId="77777777" w:rsidR="002D7305" w:rsidRDefault="002D7305" w:rsidP="002D7305">
      <w:pPr>
        <w:pStyle w:val="a8"/>
        <w:ind w:leftChars="0" w:left="720" w:firstLineChars="200" w:firstLine="386"/>
      </w:pPr>
      <w:r w:rsidRPr="002D7305">
        <w:rPr>
          <w:rFonts w:hint="eastAsia"/>
        </w:rPr>
        <w:t>用のために、受託者の同意無しに仕様書で指定する成果物を改変し、任意に公表できるもの</w:t>
      </w:r>
    </w:p>
    <w:p w14:paraId="37E8E7F7" w14:textId="646224AB" w:rsidR="002D7305" w:rsidRDefault="002D7305" w:rsidP="002D7305">
      <w:pPr>
        <w:pStyle w:val="a8"/>
        <w:ind w:leftChars="0" w:left="720" w:firstLineChars="200" w:firstLine="386"/>
      </w:pPr>
      <w:r w:rsidRPr="002D7305">
        <w:rPr>
          <w:rFonts w:hint="eastAsia"/>
        </w:rPr>
        <w:t>とする。</w:t>
      </w:r>
    </w:p>
    <w:p w14:paraId="3EF2C50C" w14:textId="77777777" w:rsidR="002D7305" w:rsidRDefault="002D7305" w:rsidP="002D7305">
      <w:pPr>
        <w:pStyle w:val="a8"/>
        <w:ind w:leftChars="0" w:left="720" w:firstLineChars="100" w:firstLine="193"/>
      </w:pPr>
      <w:r>
        <w:rPr>
          <w:rFonts w:hint="eastAsia"/>
        </w:rPr>
        <w:t>・</w:t>
      </w:r>
      <w:r w:rsidRPr="002D7305">
        <w:rPr>
          <w:rFonts w:hint="eastAsia"/>
        </w:rPr>
        <w:t>受託者は、大分県の書面による事前の同意を得なければ、著作権法第１８条及び第１９条の</w:t>
      </w:r>
    </w:p>
    <w:p w14:paraId="7C239564" w14:textId="5205AE0B" w:rsidR="002D7305" w:rsidRDefault="002D7305" w:rsidP="002D7305">
      <w:pPr>
        <w:pStyle w:val="a8"/>
        <w:ind w:leftChars="0" w:left="720" w:firstLineChars="200" w:firstLine="386"/>
      </w:pPr>
      <w:r w:rsidRPr="002D7305">
        <w:rPr>
          <w:rFonts w:hint="eastAsia"/>
        </w:rPr>
        <w:t>規定を行使することができない。</w:t>
      </w:r>
    </w:p>
    <w:p w14:paraId="1BF4A2CF" w14:textId="278D613A" w:rsidR="002D7305" w:rsidRDefault="002D7305" w:rsidP="002D7305">
      <w:pPr>
        <w:pStyle w:val="a8"/>
        <w:numPr>
          <w:ilvl w:val="1"/>
          <w:numId w:val="17"/>
        </w:numPr>
        <w:ind w:leftChars="0"/>
      </w:pPr>
      <w:r>
        <w:rPr>
          <w:rFonts w:hint="eastAsia"/>
        </w:rPr>
        <w:t>本業務で制作した新聞広告のPDFファイル及び掲載新聞1部</w:t>
      </w:r>
    </w:p>
    <w:p w14:paraId="214AABD2" w14:textId="7A137BAC" w:rsidR="002D7305" w:rsidRDefault="002D7305" w:rsidP="002D7305">
      <w:pPr>
        <w:pStyle w:val="a8"/>
        <w:numPr>
          <w:ilvl w:val="1"/>
          <w:numId w:val="17"/>
        </w:numPr>
        <w:ind w:leftChars="0"/>
      </w:pPr>
      <w:r>
        <w:rPr>
          <w:rFonts w:hint="eastAsia"/>
        </w:rPr>
        <w:t>本業務で制作した動画のデータ及びDVD原版</w:t>
      </w:r>
    </w:p>
    <w:p w14:paraId="69078B5B" w14:textId="25BA66C2" w:rsidR="002D7305" w:rsidRDefault="002D7305" w:rsidP="002D7305">
      <w:pPr>
        <w:pStyle w:val="a8"/>
        <w:numPr>
          <w:ilvl w:val="1"/>
          <w:numId w:val="17"/>
        </w:numPr>
        <w:ind w:leftChars="0"/>
      </w:pPr>
      <w:r>
        <w:rPr>
          <w:rFonts w:hint="eastAsia"/>
        </w:rPr>
        <w:t>本業務で制作した広告クリエイティブのデータ一式</w:t>
      </w:r>
    </w:p>
    <w:p w14:paraId="037CC391" w14:textId="646738F0" w:rsidR="00EE34E5" w:rsidRDefault="002D7305" w:rsidP="00EE34E5">
      <w:pPr>
        <w:pStyle w:val="a8"/>
        <w:numPr>
          <w:ilvl w:val="0"/>
          <w:numId w:val="17"/>
        </w:numPr>
        <w:ind w:leftChars="0"/>
      </w:pPr>
      <w:r>
        <w:rPr>
          <w:rFonts w:hint="eastAsia"/>
        </w:rPr>
        <w:t>業務の完了報告</w:t>
      </w:r>
    </w:p>
    <w:p w14:paraId="7FAEF662" w14:textId="77777777" w:rsidR="000705FA" w:rsidRPr="00EE34E5" w:rsidRDefault="000705FA" w:rsidP="000705FA">
      <w:pPr>
        <w:pStyle w:val="a8"/>
        <w:ind w:leftChars="0" w:left="720" w:firstLineChars="100" w:firstLine="193"/>
      </w:pPr>
      <w:r>
        <w:rPr>
          <w:rFonts w:hint="eastAsia"/>
        </w:rPr>
        <w:t>業務の完了後、令和８年3月13</w:t>
      </w:r>
      <w:r w:rsidRPr="0021105F">
        <w:rPr>
          <w:rFonts w:hint="eastAsia"/>
        </w:rPr>
        <w:t>日</w:t>
      </w:r>
      <w:r>
        <w:rPr>
          <w:rFonts w:hint="eastAsia"/>
        </w:rPr>
        <w:t>までに、以下の内容を含む業務完了報告書（任意様式）を提出すること。</w:t>
      </w:r>
    </w:p>
    <w:p w14:paraId="762F1345" w14:textId="77777777" w:rsidR="000705FA" w:rsidRDefault="000705FA" w:rsidP="000705FA">
      <w:pPr>
        <w:pStyle w:val="a8"/>
        <w:numPr>
          <w:ilvl w:val="1"/>
          <w:numId w:val="17"/>
        </w:numPr>
        <w:ind w:leftChars="0"/>
      </w:pPr>
      <w:r>
        <w:rPr>
          <w:rFonts w:hint="eastAsia"/>
        </w:rPr>
        <w:t>本業務で制作した広告クリエイティブのデータ一式</w:t>
      </w:r>
    </w:p>
    <w:p w14:paraId="07034012" w14:textId="77777777" w:rsidR="000705FA" w:rsidRDefault="000705FA" w:rsidP="000705FA">
      <w:pPr>
        <w:pStyle w:val="a8"/>
        <w:numPr>
          <w:ilvl w:val="1"/>
          <w:numId w:val="17"/>
        </w:numPr>
        <w:ind w:leftChars="0"/>
      </w:pPr>
      <w:r>
        <w:rPr>
          <w:rFonts w:hint="eastAsia"/>
        </w:rPr>
        <w:t>全期間通した広報実績及び分析資料</w:t>
      </w:r>
    </w:p>
    <w:p w14:paraId="22BDABB6" w14:textId="77777777" w:rsidR="000705FA" w:rsidRDefault="000705FA" w:rsidP="000705FA">
      <w:pPr>
        <w:pStyle w:val="a8"/>
        <w:numPr>
          <w:ilvl w:val="1"/>
          <w:numId w:val="17"/>
        </w:numPr>
        <w:ind w:leftChars="0"/>
      </w:pPr>
      <w:r>
        <w:rPr>
          <w:rFonts w:hint="eastAsia"/>
        </w:rPr>
        <w:t>分析結果を踏まえた次年度以降のターゲティング案とプロモーションに係る改善案と示唆</w:t>
      </w:r>
    </w:p>
    <w:p w14:paraId="65C46EBD" w14:textId="384E3FAE" w:rsidR="000705FA" w:rsidRPr="000705FA" w:rsidRDefault="000705FA" w:rsidP="000705FA">
      <w:pPr>
        <w:pStyle w:val="a8"/>
        <w:numPr>
          <w:ilvl w:val="1"/>
          <w:numId w:val="17"/>
        </w:numPr>
        <w:ind w:leftChars="0"/>
      </w:pPr>
      <w:r>
        <w:rPr>
          <w:rFonts w:hint="eastAsia"/>
        </w:rPr>
        <w:t>その他、県が指示する資料一式</w:t>
      </w:r>
    </w:p>
    <w:p w14:paraId="7BF65552" w14:textId="77FD1D3B" w:rsidR="000705FA" w:rsidRDefault="000705FA" w:rsidP="00EE34E5">
      <w:pPr>
        <w:pStyle w:val="a8"/>
        <w:numPr>
          <w:ilvl w:val="0"/>
          <w:numId w:val="17"/>
        </w:numPr>
        <w:ind w:leftChars="0"/>
      </w:pPr>
      <w:r>
        <w:rPr>
          <w:rFonts w:hint="eastAsia"/>
        </w:rPr>
        <w:t>納入場所</w:t>
      </w:r>
    </w:p>
    <w:p w14:paraId="3936C133" w14:textId="3C0170AD" w:rsidR="000705FA" w:rsidRDefault="000705FA" w:rsidP="000705FA">
      <w:pPr>
        <w:ind w:left="720"/>
      </w:pPr>
      <w:r>
        <w:rPr>
          <w:rFonts w:hint="eastAsia"/>
        </w:rPr>
        <w:t>〒870-8501　大分市大手町３丁目１番１号</w:t>
      </w:r>
    </w:p>
    <w:p w14:paraId="760D7422" w14:textId="7CFA92F7" w:rsidR="000705FA" w:rsidRPr="000705FA" w:rsidRDefault="000705FA" w:rsidP="000705FA">
      <w:pPr>
        <w:ind w:left="720"/>
      </w:pPr>
      <w:r>
        <w:rPr>
          <w:rFonts w:hint="eastAsia"/>
        </w:rPr>
        <w:t>大分県　企画振興部　おおいた創生推進課</w:t>
      </w:r>
    </w:p>
    <w:p w14:paraId="12D30270" w14:textId="77777777" w:rsidR="000705FA" w:rsidRPr="000705FA" w:rsidRDefault="000705FA" w:rsidP="000705FA">
      <w:pPr>
        <w:ind w:left="720"/>
      </w:pPr>
    </w:p>
    <w:p w14:paraId="397F8CB4" w14:textId="1DE3FEC6" w:rsidR="000705FA" w:rsidRDefault="005E3882" w:rsidP="003B1F18">
      <w:r>
        <w:rPr>
          <w:rFonts w:hint="eastAsia"/>
        </w:rPr>
        <w:t xml:space="preserve">６　</w:t>
      </w:r>
      <w:r w:rsidR="000705FA">
        <w:rPr>
          <w:rFonts w:hint="eastAsia"/>
        </w:rPr>
        <w:t>委託費</w:t>
      </w:r>
    </w:p>
    <w:p w14:paraId="151CBF2A" w14:textId="1A93DA32" w:rsidR="000705FA" w:rsidRDefault="000705FA" w:rsidP="000705FA">
      <w:pPr>
        <w:pStyle w:val="a8"/>
        <w:numPr>
          <w:ilvl w:val="0"/>
          <w:numId w:val="22"/>
        </w:numPr>
        <w:ind w:leftChars="0"/>
      </w:pPr>
      <w:r>
        <w:rPr>
          <w:rFonts w:hint="eastAsia"/>
        </w:rPr>
        <w:t>予算額</w:t>
      </w:r>
    </w:p>
    <w:p w14:paraId="623CA061" w14:textId="0C7A6F1B" w:rsidR="000705FA" w:rsidRDefault="000705FA" w:rsidP="000705FA">
      <w:pPr>
        <w:pStyle w:val="a8"/>
        <w:ind w:leftChars="0" w:left="720"/>
      </w:pPr>
      <w:r>
        <w:rPr>
          <w:rFonts w:hint="eastAsia"/>
        </w:rPr>
        <w:t xml:space="preserve">　委託契約に係る予算額は、8,000,000円（消費税及び地方消費税額を含む）を上限とする。</w:t>
      </w:r>
    </w:p>
    <w:p w14:paraId="7F5C7F7D" w14:textId="47AA94EA" w:rsidR="000705FA" w:rsidRDefault="000705FA" w:rsidP="000705FA">
      <w:pPr>
        <w:pStyle w:val="a8"/>
        <w:numPr>
          <w:ilvl w:val="0"/>
          <w:numId w:val="22"/>
        </w:numPr>
        <w:ind w:leftChars="0"/>
      </w:pPr>
      <w:r>
        <w:rPr>
          <w:rFonts w:hint="eastAsia"/>
        </w:rPr>
        <w:t>対象経費</w:t>
      </w:r>
    </w:p>
    <w:p w14:paraId="679B88C3" w14:textId="558A9716" w:rsidR="009C13C9" w:rsidRDefault="009C13C9" w:rsidP="009C13C9">
      <w:pPr>
        <w:pStyle w:val="a8"/>
        <w:numPr>
          <w:ilvl w:val="1"/>
          <w:numId w:val="22"/>
        </w:numPr>
        <w:ind w:leftChars="0"/>
      </w:pPr>
      <w:r>
        <w:rPr>
          <w:rFonts w:hint="eastAsia"/>
        </w:rPr>
        <w:t>広告運用計画の作成の要する費用</w:t>
      </w:r>
    </w:p>
    <w:p w14:paraId="36849D2B" w14:textId="7C6437B8" w:rsidR="009C13C9" w:rsidRDefault="009C13C9" w:rsidP="009C13C9">
      <w:pPr>
        <w:pStyle w:val="a8"/>
        <w:numPr>
          <w:ilvl w:val="1"/>
          <w:numId w:val="22"/>
        </w:numPr>
        <w:ind w:leftChars="0"/>
      </w:pPr>
      <w:r>
        <w:rPr>
          <w:rFonts w:hint="eastAsia"/>
        </w:rPr>
        <w:t>新聞広告に要する費用</w:t>
      </w:r>
    </w:p>
    <w:p w14:paraId="2ED6F4E2" w14:textId="15174E46" w:rsidR="009C13C9" w:rsidRDefault="009C13C9" w:rsidP="009C13C9">
      <w:pPr>
        <w:pStyle w:val="a8"/>
        <w:numPr>
          <w:ilvl w:val="1"/>
          <w:numId w:val="22"/>
        </w:numPr>
        <w:ind w:leftChars="0"/>
      </w:pPr>
      <w:r>
        <w:rPr>
          <w:rFonts w:hint="eastAsia"/>
        </w:rPr>
        <w:t>動画広告に要する費用</w:t>
      </w:r>
    </w:p>
    <w:p w14:paraId="6E2BEA82" w14:textId="778EB721" w:rsidR="009C13C9" w:rsidRDefault="009C13C9" w:rsidP="009C13C9">
      <w:pPr>
        <w:pStyle w:val="a8"/>
        <w:numPr>
          <w:ilvl w:val="1"/>
          <w:numId w:val="22"/>
        </w:numPr>
        <w:ind w:leftChars="0"/>
      </w:pPr>
      <w:r>
        <w:rPr>
          <w:rFonts w:hint="eastAsia"/>
        </w:rPr>
        <w:t>Web広告に要する費用</w:t>
      </w:r>
    </w:p>
    <w:p w14:paraId="4611D518" w14:textId="77777777" w:rsidR="009C13C9" w:rsidRDefault="009C13C9" w:rsidP="009C13C9">
      <w:pPr>
        <w:pStyle w:val="a8"/>
        <w:numPr>
          <w:ilvl w:val="1"/>
          <w:numId w:val="22"/>
        </w:numPr>
        <w:ind w:leftChars="0"/>
      </w:pPr>
      <w:r>
        <w:rPr>
          <w:rFonts w:hint="eastAsia"/>
        </w:rPr>
        <w:t xml:space="preserve">その他業務に要する費用　</w:t>
      </w:r>
    </w:p>
    <w:p w14:paraId="5CB124F2" w14:textId="0E5AA252" w:rsidR="009C13C9" w:rsidRDefault="009C13C9" w:rsidP="009C13C9">
      <w:pPr>
        <w:pStyle w:val="a8"/>
        <w:ind w:leftChars="0" w:left="800"/>
      </w:pPr>
      <w:r>
        <w:rPr>
          <w:rFonts w:hint="eastAsia"/>
        </w:rPr>
        <w:t>※一般管理費は10％以内とすること。</w:t>
      </w:r>
    </w:p>
    <w:p w14:paraId="3A6F1664" w14:textId="58FF910A" w:rsidR="000705FA" w:rsidRDefault="000705FA" w:rsidP="009C13C9">
      <w:pPr>
        <w:ind w:leftChars="350" w:left="675" w:firstLineChars="100" w:firstLine="193"/>
      </w:pPr>
      <w:r w:rsidRPr="000705FA">
        <w:rPr>
          <w:rFonts w:hint="eastAsia"/>
        </w:rPr>
        <w:t>なお、委託事業の経理を明確にするため、受託事業者は他の経理と明確に区分して会計処理を行うこと。</w:t>
      </w:r>
    </w:p>
    <w:p w14:paraId="0D36B1EA" w14:textId="77777777" w:rsidR="005E3882" w:rsidRDefault="005E3882" w:rsidP="003B1F18"/>
    <w:p w14:paraId="065425A5" w14:textId="22E16EA8" w:rsidR="003B1F18" w:rsidRDefault="005E3882" w:rsidP="003B1F18">
      <w:r>
        <w:rPr>
          <w:rFonts w:hint="eastAsia"/>
        </w:rPr>
        <w:t>７</w:t>
      </w:r>
      <w:r w:rsidR="003B1F18">
        <w:rPr>
          <w:rFonts w:hint="eastAsia"/>
        </w:rPr>
        <w:t xml:space="preserve">　</w:t>
      </w:r>
      <w:r w:rsidR="000705FA">
        <w:rPr>
          <w:rFonts w:hint="eastAsia"/>
        </w:rPr>
        <w:t>個人情報の取り扱い</w:t>
      </w:r>
    </w:p>
    <w:p w14:paraId="7A4F6B48" w14:textId="74A1BAC2" w:rsidR="000705FA" w:rsidRDefault="000705FA" w:rsidP="000705FA">
      <w:pPr>
        <w:pStyle w:val="a8"/>
        <w:numPr>
          <w:ilvl w:val="0"/>
          <w:numId w:val="23"/>
        </w:numPr>
        <w:ind w:leftChars="0"/>
      </w:pPr>
      <w:r>
        <w:rPr>
          <w:rFonts w:hint="eastAsia"/>
        </w:rPr>
        <w:t>機密保持</w:t>
      </w:r>
    </w:p>
    <w:p w14:paraId="13DA8FB1" w14:textId="21CAB740" w:rsidR="000705FA" w:rsidRDefault="000705FA" w:rsidP="000705FA">
      <w:pPr>
        <w:pStyle w:val="a8"/>
        <w:ind w:left="772"/>
      </w:pPr>
      <w:r>
        <w:rPr>
          <w:rFonts w:hint="eastAsia"/>
        </w:rPr>
        <w:t xml:space="preserve">　本業務の実施上、知り得た情報については、秘密を保持するとともに、契約目的以外に使用してはならない。</w:t>
      </w:r>
    </w:p>
    <w:p w14:paraId="6882952C" w14:textId="7C77E53C" w:rsidR="000705FA" w:rsidRDefault="000705FA" w:rsidP="000705FA">
      <w:pPr>
        <w:pStyle w:val="a8"/>
        <w:numPr>
          <w:ilvl w:val="0"/>
          <w:numId w:val="23"/>
        </w:numPr>
        <w:ind w:leftChars="0"/>
      </w:pPr>
      <w:r>
        <w:rPr>
          <w:rFonts w:hint="eastAsia"/>
        </w:rPr>
        <w:t>情報保護</w:t>
      </w:r>
    </w:p>
    <w:p w14:paraId="26A72904" w14:textId="77777777" w:rsidR="000705FA" w:rsidRDefault="000705FA" w:rsidP="000705FA">
      <w:pPr>
        <w:ind w:left="720"/>
      </w:pPr>
      <w:r>
        <w:rPr>
          <w:rFonts w:hint="eastAsia"/>
        </w:rPr>
        <w:t xml:space="preserve">　個人情報の保護については、漏えい・滅失・毀損の防止、その他適正な管理のために必要な措置</w:t>
      </w:r>
    </w:p>
    <w:p w14:paraId="6D69C755" w14:textId="75DD36A5" w:rsidR="000705FA" w:rsidRDefault="000705FA" w:rsidP="000705FA">
      <w:pPr>
        <w:ind w:left="720"/>
      </w:pPr>
      <w:r>
        <w:rPr>
          <w:rFonts w:hint="eastAsia"/>
        </w:rPr>
        <w:t>を講じなければならない。契約終了後もまた同様とする。</w:t>
      </w:r>
    </w:p>
    <w:p w14:paraId="4F875E05" w14:textId="2AAB3B93" w:rsidR="000705FA" w:rsidRDefault="000705FA" w:rsidP="000705FA">
      <w:pPr>
        <w:pStyle w:val="a8"/>
        <w:numPr>
          <w:ilvl w:val="0"/>
          <w:numId w:val="23"/>
        </w:numPr>
        <w:ind w:leftChars="0"/>
      </w:pPr>
      <w:r>
        <w:rPr>
          <w:rFonts w:hint="eastAsia"/>
        </w:rPr>
        <w:t>情報管理</w:t>
      </w:r>
    </w:p>
    <w:p w14:paraId="5AA9D252" w14:textId="77777777" w:rsidR="000705FA" w:rsidRDefault="000705FA" w:rsidP="000705FA">
      <w:pPr>
        <w:ind w:left="720"/>
      </w:pPr>
      <w:r>
        <w:rPr>
          <w:rFonts w:hint="eastAsia"/>
        </w:rPr>
        <w:t xml:space="preserve">　成果品（業務の履行過程において得られた記録等を含む。）を第三者に閲覧させ、複写させ、ま</w:t>
      </w:r>
    </w:p>
    <w:p w14:paraId="49DDD832" w14:textId="1C4D00F7" w:rsidR="000705FA" w:rsidRDefault="000705FA" w:rsidP="000705FA">
      <w:pPr>
        <w:ind w:left="720"/>
      </w:pPr>
      <w:r>
        <w:rPr>
          <w:rFonts w:hint="eastAsia"/>
        </w:rPr>
        <w:t>たは譲渡してはならない。ただし、県の承諾を得た場合はこの限りではない。</w:t>
      </w:r>
    </w:p>
    <w:p w14:paraId="7B6A534A" w14:textId="77777777" w:rsidR="000705FA" w:rsidRDefault="000705FA" w:rsidP="003B1F18"/>
    <w:p w14:paraId="659AAE5F" w14:textId="1A12C17F" w:rsidR="000705FA" w:rsidRDefault="000705FA" w:rsidP="003B1F18">
      <w:r>
        <w:rPr>
          <w:rFonts w:hint="eastAsia"/>
        </w:rPr>
        <w:t>８　その他留意事項</w:t>
      </w:r>
    </w:p>
    <w:p w14:paraId="6534D0EE" w14:textId="77777777" w:rsidR="003B1F18" w:rsidRDefault="003B1F18" w:rsidP="003B1F18">
      <w:r>
        <w:rPr>
          <w:rFonts w:hint="eastAsia"/>
        </w:rPr>
        <w:t>（１）</w:t>
      </w:r>
      <w:r w:rsidR="00AB762C">
        <w:rPr>
          <w:rFonts w:hint="eastAsia"/>
        </w:rPr>
        <w:t>本業務の実施にあたって、県と緊密に連携しながら進めるとともに、専任担当者を配置すること。</w:t>
      </w:r>
    </w:p>
    <w:p w14:paraId="364017D3" w14:textId="77777777" w:rsidR="00175363" w:rsidRDefault="00AB762C" w:rsidP="00175363">
      <w:pPr>
        <w:ind w:left="386" w:hangingChars="200" w:hanging="386"/>
      </w:pPr>
      <w:r>
        <w:rPr>
          <w:rFonts w:hint="eastAsia"/>
        </w:rPr>
        <w:t>（２）</w:t>
      </w:r>
      <w:r w:rsidR="00175363">
        <w:rPr>
          <w:rFonts w:hint="eastAsia"/>
        </w:rPr>
        <w:t>受託者は、関係法令に遵守すること。本業務に使用する</w:t>
      </w:r>
      <w:r w:rsidR="00F73972">
        <w:rPr>
          <w:rFonts w:hint="eastAsia"/>
        </w:rPr>
        <w:t>写真、</w:t>
      </w:r>
      <w:r w:rsidR="00175363">
        <w:rPr>
          <w:rFonts w:hint="eastAsia"/>
        </w:rPr>
        <w:t>イラスト</w:t>
      </w:r>
      <w:r w:rsidR="00F73972">
        <w:rPr>
          <w:rFonts w:hint="eastAsia"/>
        </w:rPr>
        <w:t>、</w:t>
      </w:r>
      <w:r w:rsidR="00175363">
        <w:rPr>
          <w:rFonts w:hint="eastAsia"/>
        </w:rPr>
        <w:t>その他</w:t>
      </w:r>
      <w:r w:rsidR="00F73972">
        <w:rPr>
          <w:rFonts w:hint="eastAsia"/>
        </w:rPr>
        <w:t>資料等</w:t>
      </w:r>
      <w:r w:rsidR="00175363">
        <w:rPr>
          <w:rFonts w:hint="eastAsia"/>
        </w:rPr>
        <w:t>について、第三者が権利を有するもの</w:t>
      </w:r>
      <w:r w:rsidR="008517DD">
        <w:rPr>
          <w:rFonts w:hint="eastAsia"/>
        </w:rPr>
        <w:t>（県が提供する写真等は除く</w:t>
      </w:r>
      <w:r w:rsidR="008D375C">
        <w:rPr>
          <w:rFonts w:hint="eastAsia"/>
        </w:rPr>
        <w:t>。</w:t>
      </w:r>
      <w:r w:rsidR="008517DD">
        <w:rPr>
          <w:rFonts w:hint="eastAsia"/>
        </w:rPr>
        <w:t>）</w:t>
      </w:r>
      <w:r w:rsidR="00175363">
        <w:rPr>
          <w:rFonts w:hint="eastAsia"/>
        </w:rPr>
        <w:t>を使用する場合、第三者との間で発生した著作権その他知的財産権に関する手続や使用権料等の負担と責任は、全て受託者が負うこと。</w:t>
      </w:r>
    </w:p>
    <w:p w14:paraId="40A244E3" w14:textId="058F3B6D" w:rsidR="00076310" w:rsidRPr="00076310" w:rsidRDefault="00076310" w:rsidP="00076310">
      <w:r>
        <w:rPr>
          <w:rFonts w:hint="eastAsia"/>
        </w:rPr>
        <w:t>（３）</w:t>
      </w:r>
      <w:r w:rsidRPr="00076310">
        <w:rPr>
          <w:rFonts w:hint="eastAsia"/>
        </w:rPr>
        <w:t>受託者決定から契約締結の間に県と契約内容を詳細に協議すること。</w:t>
      </w:r>
    </w:p>
    <w:p w14:paraId="53DEB991" w14:textId="0017299E" w:rsidR="003B1F18" w:rsidRDefault="00175363" w:rsidP="00175363">
      <w:pPr>
        <w:ind w:left="386" w:hangingChars="200" w:hanging="386"/>
      </w:pPr>
      <w:r>
        <w:rPr>
          <w:rFonts w:hint="eastAsia"/>
        </w:rPr>
        <w:t>（</w:t>
      </w:r>
      <w:r w:rsidR="00076310">
        <w:rPr>
          <w:rFonts w:hint="eastAsia"/>
        </w:rPr>
        <w:t>４</w:t>
      </w:r>
      <w:r>
        <w:rPr>
          <w:rFonts w:hint="eastAsia"/>
        </w:rPr>
        <w:t>）</w:t>
      </w:r>
      <w:r w:rsidR="00396D59">
        <w:rPr>
          <w:rFonts w:hint="eastAsia"/>
        </w:rPr>
        <w:t>本業務により制作するイラスト、写真データ等</w:t>
      </w:r>
      <w:r w:rsidR="00C64E95">
        <w:rPr>
          <w:rFonts w:hint="eastAsia"/>
        </w:rPr>
        <w:t>の著作権、その他一切の権利は大分県に帰属する</w:t>
      </w:r>
      <w:r>
        <w:rPr>
          <w:rFonts w:hint="eastAsia"/>
        </w:rPr>
        <w:t>こととする</w:t>
      </w:r>
      <w:r w:rsidR="00C64E95">
        <w:rPr>
          <w:rFonts w:hint="eastAsia"/>
        </w:rPr>
        <w:t>。</w:t>
      </w:r>
    </w:p>
    <w:p w14:paraId="69F4CD6E" w14:textId="272C8A5D" w:rsidR="00076310" w:rsidRDefault="00396D59" w:rsidP="00076310">
      <w:r>
        <w:rPr>
          <w:rFonts w:hint="eastAsia"/>
        </w:rPr>
        <w:t>（</w:t>
      </w:r>
      <w:r w:rsidR="00076310">
        <w:rPr>
          <w:rFonts w:hint="eastAsia"/>
        </w:rPr>
        <w:t>５</w:t>
      </w:r>
      <w:r>
        <w:rPr>
          <w:rFonts w:hint="eastAsia"/>
        </w:rPr>
        <w:t>）</w:t>
      </w:r>
      <w:r w:rsidR="00076310" w:rsidRPr="00076310">
        <w:rPr>
          <w:rFonts w:hint="eastAsia"/>
        </w:rPr>
        <w:t>受託者は、本業務を行うにあたり、業務上知り得た秘密を他に漏らし、または自己の利益のために</w:t>
      </w:r>
    </w:p>
    <w:p w14:paraId="2281C732" w14:textId="1E5AABEF" w:rsidR="00396D59" w:rsidRPr="00076310" w:rsidRDefault="00076310" w:rsidP="00076310">
      <w:pPr>
        <w:ind w:firstLineChars="200" w:firstLine="386"/>
      </w:pPr>
      <w:r w:rsidRPr="00076310">
        <w:rPr>
          <w:rFonts w:hint="eastAsia"/>
        </w:rPr>
        <w:t>利用することはできない。また、委託業務終了後も同様とする。</w:t>
      </w:r>
    </w:p>
    <w:p w14:paraId="49B394E4" w14:textId="531AE3C6" w:rsidR="006E5D48" w:rsidRDefault="00396D59" w:rsidP="00076310">
      <w:r>
        <w:rPr>
          <w:rFonts w:hint="eastAsia"/>
        </w:rPr>
        <w:t>（</w:t>
      </w:r>
      <w:r w:rsidR="00076310">
        <w:rPr>
          <w:rFonts w:hint="eastAsia"/>
        </w:rPr>
        <w:t>６</w:t>
      </w:r>
      <w:r>
        <w:rPr>
          <w:rFonts w:hint="eastAsia"/>
        </w:rPr>
        <w:t>）本仕様書に定めのない事項については、県と受託者が協議のうえ決定する。</w:t>
      </w:r>
      <w:r w:rsidR="006E5D48">
        <w:br w:type="page"/>
      </w:r>
    </w:p>
    <w:p w14:paraId="0963DB07" w14:textId="77777777" w:rsidR="006E5D48" w:rsidRPr="00153109" w:rsidRDefault="006E5D48" w:rsidP="006E5D48">
      <w:pPr>
        <w:spacing w:after="56" w:line="259" w:lineRule="auto"/>
        <w:rPr>
          <w:rFonts w:eastAsiaTheme="minorHAnsi"/>
          <w:szCs w:val="21"/>
        </w:rPr>
      </w:pPr>
      <w:r w:rsidRPr="00153109">
        <w:rPr>
          <w:rFonts w:eastAsiaTheme="minorHAnsi" w:hint="eastAsia"/>
          <w:szCs w:val="21"/>
        </w:rPr>
        <w:t>別紙</w:t>
      </w:r>
    </w:p>
    <w:p w14:paraId="56D65A1B" w14:textId="77777777" w:rsidR="006E5D48" w:rsidRPr="00153109" w:rsidRDefault="006E5D48" w:rsidP="006E5D48">
      <w:pPr>
        <w:spacing w:after="56" w:line="259" w:lineRule="auto"/>
        <w:jc w:val="center"/>
        <w:rPr>
          <w:rFonts w:eastAsiaTheme="minorHAnsi"/>
          <w:szCs w:val="21"/>
        </w:rPr>
      </w:pPr>
      <w:r w:rsidRPr="00153109">
        <w:rPr>
          <w:rFonts w:eastAsiaTheme="minorHAnsi" w:hint="eastAsia"/>
          <w:szCs w:val="21"/>
        </w:rPr>
        <w:t>デジタルプロモーション実施時における留意事項</w:t>
      </w:r>
    </w:p>
    <w:p w14:paraId="784BB158" w14:textId="77777777" w:rsidR="006E5D48" w:rsidRDefault="006E5D48" w:rsidP="006E5D48">
      <w:pPr>
        <w:spacing w:after="56" w:line="259" w:lineRule="auto"/>
        <w:rPr>
          <w:rFonts w:eastAsiaTheme="minorHAnsi"/>
          <w:szCs w:val="21"/>
        </w:rPr>
      </w:pPr>
    </w:p>
    <w:p w14:paraId="4459A701" w14:textId="77777777" w:rsidR="007D4F5C" w:rsidRPr="007D4F5C" w:rsidRDefault="007D4F5C" w:rsidP="007D4F5C">
      <w:pPr>
        <w:spacing w:after="56" w:line="259" w:lineRule="auto"/>
        <w:rPr>
          <w:rFonts w:eastAsiaTheme="minorHAnsi"/>
          <w:b/>
          <w:szCs w:val="21"/>
          <w:bdr w:val="single" w:sz="4" w:space="0" w:color="auto"/>
        </w:rPr>
      </w:pPr>
      <w:r w:rsidRPr="007D4F5C">
        <w:rPr>
          <w:rFonts w:eastAsiaTheme="minorHAnsi" w:hint="eastAsia"/>
          <w:b/>
          <w:szCs w:val="21"/>
          <w:bdr w:val="single" w:sz="4" w:space="0" w:color="auto"/>
        </w:rPr>
        <w:t>Ⅰ　本業務に伴い開設するランディングページ等のウェブサイトに関する事項</w:t>
      </w:r>
    </w:p>
    <w:p w14:paraId="3E68BD69" w14:textId="77777777" w:rsidR="007D4F5C" w:rsidRPr="007D4F5C" w:rsidRDefault="007D4F5C" w:rsidP="007D4F5C">
      <w:pPr>
        <w:spacing w:after="56" w:line="259" w:lineRule="auto"/>
        <w:rPr>
          <w:rFonts w:eastAsiaTheme="minorHAnsi"/>
          <w:b/>
          <w:szCs w:val="21"/>
        </w:rPr>
      </w:pPr>
      <w:r w:rsidRPr="007D4F5C">
        <w:rPr>
          <w:rFonts w:eastAsiaTheme="minorHAnsi" w:hint="eastAsia"/>
          <w:b/>
          <w:szCs w:val="21"/>
        </w:rPr>
        <w:t xml:space="preserve">１　</w:t>
      </w:r>
      <w:r w:rsidRPr="007D4F5C">
        <w:rPr>
          <w:rFonts w:eastAsiaTheme="minorHAnsi"/>
          <w:b/>
          <w:szCs w:val="21"/>
        </w:rPr>
        <w:t>Google Analytics のアカウント管理に関する業務</w:t>
      </w:r>
    </w:p>
    <w:p w14:paraId="53373C23" w14:textId="77777777" w:rsidR="007D4F5C" w:rsidRPr="007D4F5C" w:rsidRDefault="007D4F5C" w:rsidP="007D4F5C">
      <w:pPr>
        <w:numPr>
          <w:ilvl w:val="0"/>
          <w:numId w:val="2"/>
        </w:numPr>
        <w:spacing w:after="56" w:line="259" w:lineRule="auto"/>
        <w:rPr>
          <w:rFonts w:eastAsiaTheme="minorHAnsi"/>
          <w:szCs w:val="21"/>
        </w:rPr>
      </w:pPr>
      <w:r w:rsidRPr="007D4F5C">
        <w:rPr>
          <w:rFonts w:eastAsiaTheme="minorHAnsi" w:hint="eastAsia"/>
          <w:szCs w:val="21"/>
        </w:rPr>
        <w:t>本業務に伴い開設するランディングページ等のウェブサイト（以下、「本業務関連ウェブサイト」という。）には、「本業務用</w:t>
      </w:r>
      <w:r w:rsidRPr="007D4F5C">
        <w:rPr>
          <w:rFonts w:eastAsiaTheme="minorHAnsi"/>
          <w:szCs w:val="21"/>
        </w:rPr>
        <w:t>Google Analytics</w:t>
      </w:r>
      <w:r w:rsidRPr="007D4F5C">
        <w:rPr>
          <w:rFonts w:eastAsiaTheme="minorHAnsi" w:hint="eastAsia"/>
          <w:szCs w:val="21"/>
        </w:rPr>
        <w:t>（</w:t>
      </w:r>
      <w:r w:rsidRPr="007D4F5C">
        <w:rPr>
          <w:rFonts w:eastAsiaTheme="minorHAnsi"/>
          <w:szCs w:val="21"/>
        </w:rPr>
        <w:t>Google Analytics 4</w:t>
      </w:r>
      <w:r w:rsidRPr="007D4F5C">
        <w:rPr>
          <w:rFonts w:eastAsiaTheme="minorHAnsi" w:hint="eastAsia"/>
          <w:szCs w:val="21"/>
        </w:rPr>
        <w:t>プロパティとする。）</w:t>
      </w:r>
      <w:r w:rsidRPr="007D4F5C">
        <w:rPr>
          <w:rFonts w:eastAsiaTheme="minorHAnsi"/>
          <w:szCs w:val="21"/>
        </w:rPr>
        <w:t>」</w:t>
      </w:r>
      <w:r w:rsidRPr="007D4F5C">
        <w:rPr>
          <w:rFonts w:eastAsiaTheme="minorHAnsi" w:hint="eastAsia"/>
          <w:szCs w:val="21"/>
        </w:rPr>
        <w:t>、「Google Search Console」</w:t>
      </w:r>
      <w:r w:rsidRPr="007D4F5C">
        <w:rPr>
          <w:rFonts w:eastAsiaTheme="minorHAnsi"/>
          <w:szCs w:val="21"/>
        </w:rPr>
        <w:t>の導入を必須とする。</w:t>
      </w:r>
    </w:p>
    <w:p w14:paraId="090AE023" w14:textId="77777777" w:rsidR="007D4F5C" w:rsidRPr="007D4F5C" w:rsidRDefault="007D4F5C" w:rsidP="007D4F5C">
      <w:pPr>
        <w:numPr>
          <w:ilvl w:val="0"/>
          <w:numId w:val="2"/>
        </w:numPr>
        <w:spacing w:after="56" w:line="259" w:lineRule="auto"/>
        <w:rPr>
          <w:rFonts w:eastAsiaTheme="minorHAnsi"/>
          <w:szCs w:val="21"/>
        </w:rPr>
      </w:pPr>
      <w:r w:rsidRPr="007D4F5C">
        <w:rPr>
          <w:rFonts w:eastAsiaTheme="minorHAnsi" w:hint="eastAsia"/>
          <w:szCs w:val="21"/>
        </w:rPr>
        <w:t>「本業務用</w:t>
      </w:r>
      <w:r w:rsidRPr="007D4F5C">
        <w:rPr>
          <w:rFonts w:eastAsiaTheme="minorHAnsi"/>
          <w:szCs w:val="21"/>
        </w:rPr>
        <w:t>Google Analytics」上で、本施策における目標</w:t>
      </w:r>
      <w:r w:rsidRPr="007D4F5C">
        <w:rPr>
          <w:rFonts w:eastAsiaTheme="minorHAnsi" w:hint="eastAsia"/>
          <w:szCs w:val="21"/>
        </w:rPr>
        <w:t>・イベント</w:t>
      </w:r>
      <w:r w:rsidRPr="007D4F5C">
        <w:rPr>
          <w:rFonts w:eastAsiaTheme="minorHAnsi"/>
          <w:szCs w:val="21"/>
        </w:rPr>
        <w:t>設定</w:t>
      </w:r>
      <w:r w:rsidRPr="007D4F5C">
        <w:rPr>
          <w:rFonts w:eastAsiaTheme="minorHAnsi" w:hint="eastAsia"/>
          <w:szCs w:val="21"/>
        </w:rPr>
        <w:t>等</w:t>
      </w:r>
      <w:r w:rsidRPr="007D4F5C">
        <w:rPr>
          <w:rFonts w:eastAsiaTheme="minorHAnsi"/>
          <w:szCs w:val="21"/>
        </w:rPr>
        <w:t>を行うこと。また、最終レポートには、結果の分析・改善策を必ず記載すること。</w:t>
      </w:r>
    </w:p>
    <w:p w14:paraId="014554E4" w14:textId="77777777" w:rsidR="007D4F5C" w:rsidRPr="007D4F5C" w:rsidRDefault="007D4F5C" w:rsidP="007D4F5C">
      <w:pPr>
        <w:numPr>
          <w:ilvl w:val="0"/>
          <w:numId w:val="2"/>
        </w:numPr>
        <w:spacing w:after="56" w:line="259" w:lineRule="auto"/>
        <w:rPr>
          <w:rFonts w:eastAsiaTheme="minorHAnsi"/>
          <w:szCs w:val="21"/>
        </w:rPr>
      </w:pPr>
      <w:r w:rsidRPr="007D4F5C">
        <w:rPr>
          <w:rFonts w:eastAsiaTheme="minorHAnsi"/>
          <w:szCs w:val="21"/>
        </w:rPr>
        <w:t>Google Analytics</w:t>
      </w:r>
      <w:r w:rsidRPr="007D4F5C">
        <w:rPr>
          <w:rFonts w:eastAsiaTheme="minorHAnsi" w:hint="eastAsia"/>
          <w:szCs w:val="21"/>
        </w:rPr>
        <w:t>等、各種アカウントの作成時には、内容について大分県の承認を得ること。また、本業務において作成したアカウントについては、事業完了後に一切の権利を大分県に譲渡すること。</w:t>
      </w:r>
    </w:p>
    <w:p w14:paraId="5BD66ED1" w14:textId="77777777" w:rsidR="007D4F5C" w:rsidRPr="007D4F5C" w:rsidRDefault="007D4F5C" w:rsidP="007D4F5C">
      <w:pPr>
        <w:numPr>
          <w:ilvl w:val="0"/>
          <w:numId w:val="2"/>
        </w:numPr>
        <w:spacing w:after="56" w:line="259" w:lineRule="auto"/>
        <w:rPr>
          <w:rFonts w:eastAsiaTheme="minorHAnsi"/>
          <w:szCs w:val="21"/>
        </w:rPr>
      </w:pPr>
      <w:r w:rsidRPr="007D4F5C">
        <w:rPr>
          <w:rFonts w:eastAsiaTheme="minorHAnsi" w:hint="eastAsia"/>
          <w:szCs w:val="21"/>
        </w:rPr>
        <w:t>プライバシー保護への配慮の観点から、本業務関連ウェブサイトには、取得するユーザーデータ等に適したプライバシーポリシーを作成し、公開すること。</w:t>
      </w:r>
    </w:p>
    <w:p w14:paraId="4C662669" w14:textId="77777777" w:rsidR="007D4F5C" w:rsidRPr="007D4F5C" w:rsidRDefault="007D4F5C" w:rsidP="007D4F5C">
      <w:pPr>
        <w:spacing w:after="56" w:line="259" w:lineRule="auto"/>
        <w:rPr>
          <w:rFonts w:eastAsiaTheme="minorHAnsi"/>
          <w:b/>
          <w:szCs w:val="21"/>
        </w:rPr>
      </w:pPr>
      <w:r w:rsidRPr="007D4F5C">
        <w:rPr>
          <w:rFonts w:eastAsiaTheme="minorHAnsi" w:hint="eastAsia"/>
          <w:b/>
          <w:szCs w:val="21"/>
        </w:rPr>
        <w:t>２　大分県</w:t>
      </w:r>
      <w:r w:rsidRPr="007D4F5C">
        <w:rPr>
          <w:rFonts w:eastAsiaTheme="minorHAnsi"/>
          <w:b/>
          <w:szCs w:val="21"/>
        </w:rPr>
        <w:t>Google タグマネージャー</w:t>
      </w:r>
      <w:r w:rsidRPr="007D4F5C">
        <w:rPr>
          <w:rFonts w:eastAsiaTheme="minorHAnsi" w:hint="eastAsia"/>
          <w:b/>
          <w:szCs w:val="21"/>
        </w:rPr>
        <w:t>によるタグ活用・コンテナ</w:t>
      </w:r>
      <w:r w:rsidRPr="007D4F5C">
        <w:rPr>
          <w:rFonts w:eastAsiaTheme="minorHAnsi"/>
          <w:b/>
          <w:szCs w:val="21"/>
        </w:rPr>
        <w:t>管理に関する業務</w:t>
      </w:r>
    </w:p>
    <w:p w14:paraId="05DC7153" w14:textId="77777777" w:rsidR="007D4F5C" w:rsidRPr="007D4F5C" w:rsidRDefault="007D4F5C" w:rsidP="007D4F5C">
      <w:pPr>
        <w:numPr>
          <w:ilvl w:val="0"/>
          <w:numId w:val="1"/>
        </w:numPr>
        <w:spacing w:after="56" w:line="259" w:lineRule="auto"/>
        <w:rPr>
          <w:rFonts w:eastAsiaTheme="minorHAnsi"/>
          <w:szCs w:val="21"/>
        </w:rPr>
      </w:pPr>
      <w:r w:rsidRPr="007D4F5C">
        <w:rPr>
          <w:rFonts w:eastAsiaTheme="minorHAnsi" w:hint="eastAsia"/>
          <w:szCs w:val="21"/>
        </w:rPr>
        <w:t>本業務関連ウェブサイトに、各種計測タグ、リマーケティングなどの施策に関わるタグを導入する際は、大分県が別途指定する「大分県</w:t>
      </w:r>
      <w:r w:rsidRPr="007D4F5C">
        <w:rPr>
          <w:rFonts w:eastAsiaTheme="minorHAnsi"/>
          <w:szCs w:val="21"/>
        </w:rPr>
        <w:t>Google タグマネージャー」を活用し、</w:t>
      </w:r>
      <w:r w:rsidRPr="007D4F5C">
        <w:rPr>
          <w:rFonts w:eastAsiaTheme="minorHAnsi" w:hint="eastAsia"/>
          <w:szCs w:val="21"/>
        </w:rPr>
        <w:t>本業務用のコンテナ内で</w:t>
      </w:r>
      <w:r w:rsidRPr="007D4F5C">
        <w:rPr>
          <w:rFonts w:eastAsiaTheme="minorHAnsi"/>
          <w:szCs w:val="21"/>
        </w:rPr>
        <w:t>その管理を行うこと。</w:t>
      </w:r>
    </w:p>
    <w:p w14:paraId="74F43532" w14:textId="77777777" w:rsidR="007D4F5C" w:rsidRPr="007D4F5C" w:rsidRDefault="007D4F5C" w:rsidP="007D4F5C">
      <w:pPr>
        <w:numPr>
          <w:ilvl w:val="0"/>
          <w:numId w:val="1"/>
        </w:numPr>
        <w:spacing w:after="56" w:line="259" w:lineRule="auto"/>
        <w:rPr>
          <w:rFonts w:eastAsiaTheme="minorHAnsi"/>
          <w:szCs w:val="21"/>
        </w:rPr>
      </w:pPr>
      <w:r w:rsidRPr="007D4F5C">
        <w:rPr>
          <w:rFonts w:eastAsiaTheme="minorHAnsi" w:hint="eastAsia"/>
          <w:szCs w:val="21"/>
        </w:rPr>
        <w:t>受託者は、施策におけるタグ活用が確実に行われるよう、「大分県</w:t>
      </w:r>
      <w:r w:rsidRPr="007D4F5C">
        <w:rPr>
          <w:rFonts w:eastAsiaTheme="minorHAnsi"/>
          <w:szCs w:val="21"/>
        </w:rPr>
        <w:t>Google タグマネージャー」でのタグ、トリガーアクションの設定及びタグの発火テストを実施し、その内容を大分県に報告すること。</w:t>
      </w:r>
    </w:p>
    <w:p w14:paraId="57A9BA45" w14:textId="77777777" w:rsidR="007D4F5C" w:rsidRPr="007D4F5C" w:rsidRDefault="007D4F5C" w:rsidP="007D4F5C">
      <w:pPr>
        <w:numPr>
          <w:ilvl w:val="0"/>
          <w:numId w:val="1"/>
        </w:numPr>
        <w:spacing w:after="56" w:line="259" w:lineRule="auto"/>
        <w:rPr>
          <w:rFonts w:eastAsiaTheme="minorHAnsi"/>
          <w:b/>
          <w:szCs w:val="21"/>
        </w:rPr>
      </w:pPr>
      <w:r w:rsidRPr="007D4F5C">
        <w:rPr>
          <w:rFonts w:eastAsiaTheme="minorHAnsi" w:hint="eastAsia"/>
          <w:szCs w:val="21"/>
        </w:rPr>
        <w:t>各種設定には、内容について大分県の承認を得ること。また、「大分県</w:t>
      </w:r>
      <w:r w:rsidRPr="007D4F5C">
        <w:rPr>
          <w:rFonts w:eastAsiaTheme="minorHAnsi"/>
          <w:szCs w:val="21"/>
        </w:rPr>
        <w:t>Google タグマネージャー」での設定については、事業完了後に一切の権利を大分県に譲渡すること。</w:t>
      </w:r>
    </w:p>
    <w:p w14:paraId="255BD3B1" w14:textId="77777777" w:rsidR="007D4F5C" w:rsidRPr="007D4F5C" w:rsidRDefault="007D4F5C" w:rsidP="007D4F5C">
      <w:pPr>
        <w:spacing w:after="56" w:line="259" w:lineRule="auto"/>
        <w:rPr>
          <w:rFonts w:eastAsiaTheme="minorHAnsi"/>
          <w:szCs w:val="21"/>
        </w:rPr>
      </w:pPr>
    </w:p>
    <w:p w14:paraId="4ED4F2FC" w14:textId="77777777" w:rsidR="007D4F5C" w:rsidRPr="007D4F5C" w:rsidRDefault="007D4F5C" w:rsidP="007D4F5C">
      <w:pPr>
        <w:spacing w:after="56" w:line="259" w:lineRule="auto"/>
        <w:rPr>
          <w:rFonts w:eastAsiaTheme="minorHAnsi"/>
          <w:b/>
          <w:szCs w:val="21"/>
          <w:bdr w:val="single" w:sz="4" w:space="0" w:color="auto"/>
        </w:rPr>
      </w:pPr>
      <w:r w:rsidRPr="007D4F5C">
        <w:rPr>
          <w:rFonts w:eastAsiaTheme="minorHAnsi" w:hint="eastAsia"/>
          <w:b/>
          <w:szCs w:val="21"/>
          <w:bdr w:val="single" w:sz="4" w:space="0" w:color="auto"/>
        </w:rPr>
        <w:t>Ⅱ　ウェブ広告の実施に関する事項</w:t>
      </w:r>
    </w:p>
    <w:p w14:paraId="5A7A848A" w14:textId="77777777" w:rsidR="007D4F5C" w:rsidRPr="007D4F5C" w:rsidRDefault="007D4F5C" w:rsidP="007D4F5C">
      <w:pPr>
        <w:spacing w:after="56" w:line="259" w:lineRule="auto"/>
        <w:rPr>
          <w:rFonts w:eastAsiaTheme="minorHAnsi"/>
          <w:b/>
          <w:szCs w:val="21"/>
        </w:rPr>
      </w:pPr>
      <w:r w:rsidRPr="007D4F5C">
        <w:rPr>
          <w:rFonts w:eastAsiaTheme="minorHAnsi" w:hint="eastAsia"/>
          <w:b/>
          <w:szCs w:val="21"/>
        </w:rPr>
        <w:t>１　適正なデジタルプロモーションの実施</w:t>
      </w:r>
    </w:p>
    <w:p w14:paraId="293B778E" w14:textId="77777777" w:rsidR="007D4F5C" w:rsidRPr="007D4F5C" w:rsidRDefault="007D4F5C" w:rsidP="007D4F5C">
      <w:pPr>
        <w:numPr>
          <w:ilvl w:val="0"/>
          <w:numId w:val="3"/>
        </w:numPr>
        <w:spacing w:after="56" w:line="259" w:lineRule="auto"/>
        <w:rPr>
          <w:rFonts w:eastAsiaTheme="minorHAnsi"/>
          <w:szCs w:val="21"/>
        </w:rPr>
      </w:pPr>
      <w:r w:rsidRPr="007D4F5C">
        <w:rPr>
          <w:rFonts w:eastAsiaTheme="minorHAnsi" w:hint="eastAsia"/>
          <w:szCs w:val="21"/>
        </w:rPr>
        <w:t>「本業務用</w:t>
      </w:r>
      <w:r w:rsidRPr="007D4F5C">
        <w:rPr>
          <w:rFonts w:eastAsiaTheme="minorHAnsi"/>
          <w:szCs w:val="21"/>
        </w:rPr>
        <w:t>Google Analytics」で施策効果を取得するため、大分県が別途指定するルールに基づき、各広告媒体タグのパラメータを設定及びデータの蓄積を行うこと。</w:t>
      </w:r>
    </w:p>
    <w:p w14:paraId="696638C2" w14:textId="77777777" w:rsidR="007D4F5C" w:rsidRPr="007D4F5C" w:rsidRDefault="007D4F5C" w:rsidP="007D4F5C">
      <w:pPr>
        <w:numPr>
          <w:ilvl w:val="0"/>
          <w:numId w:val="3"/>
        </w:numPr>
        <w:spacing w:after="56" w:line="259" w:lineRule="auto"/>
        <w:rPr>
          <w:rFonts w:eastAsiaTheme="minorHAnsi"/>
          <w:szCs w:val="21"/>
        </w:rPr>
      </w:pPr>
      <w:r w:rsidRPr="007D4F5C">
        <w:rPr>
          <w:rFonts w:eastAsiaTheme="minorHAnsi" w:hint="eastAsia"/>
          <w:szCs w:val="21"/>
        </w:rPr>
        <w:t>本業務に関連するウェブサイトには、同ウェブサイト内に大分県が指定するリマーケティングタグを設定し、訪問者データを蓄積すること。なお、タグの設定は、原則として「大分県</w:t>
      </w:r>
      <w:r w:rsidRPr="007D4F5C">
        <w:rPr>
          <w:rFonts w:eastAsiaTheme="minorHAnsi"/>
          <w:szCs w:val="21"/>
        </w:rPr>
        <w:t>Google タグマネージャー」のコンテナ内で行うこと。</w:t>
      </w:r>
    </w:p>
    <w:p w14:paraId="119C50D5" w14:textId="77777777" w:rsidR="007D4F5C" w:rsidRPr="007D4F5C" w:rsidRDefault="007D4F5C" w:rsidP="007D4F5C">
      <w:pPr>
        <w:numPr>
          <w:ilvl w:val="0"/>
          <w:numId w:val="3"/>
        </w:numPr>
        <w:spacing w:after="56" w:line="259" w:lineRule="auto"/>
        <w:rPr>
          <w:rFonts w:eastAsiaTheme="minorHAnsi"/>
          <w:szCs w:val="21"/>
        </w:rPr>
      </w:pPr>
      <w:r w:rsidRPr="007D4F5C">
        <w:rPr>
          <w:rFonts w:eastAsiaTheme="minorHAnsi" w:hint="eastAsia"/>
          <w:szCs w:val="21"/>
        </w:rPr>
        <w:t>広告運用開始後一週間以内に、本業務において取得すべきデータが取得できていることを確認し、大分県へ報告すること。</w:t>
      </w:r>
    </w:p>
    <w:p w14:paraId="34D5B380" w14:textId="77777777" w:rsidR="007D4F5C" w:rsidRPr="007D4F5C" w:rsidRDefault="007D4F5C" w:rsidP="007D4F5C">
      <w:pPr>
        <w:spacing w:after="56" w:line="259" w:lineRule="auto"/>
        <w:rPr>
          <w:rFonts w:eastAsiaTheme="minorHAnsi"/>
          <w:b/>
          <w:szCs w:val="21"/>
        </w:rPr>
      </w:pPr>
      <w:r w:rsidRPr="007D4F5C">
        <w:rPr>
          <w:rFonts w:eastAsiaTheme="minorHAnsi" w:hint="eastAsia"/>
          <w:b/>
          <w:szCs w:val="21"/>
        </w:rPr>
        <w:t xml:space="preserve">２　</w:t>
      </w:r>
      <w:r w:rsidRPr="007D4F5C">
        <w:rPr>
          <w:rFonts w:eastAsiaTheme="minorHAnsi"/>
          <w:b/>
          <w:szCs w:val="21"/>
        </w:rPr>
        <w:t>Google広告を利用する場合</w:t>
      </w:r>
    </w:p>
    <w:p w14:paraId="6F37AA54" w14:textId="77777777" w:rsidR="0072019A" w:rsidRPr="00153109" w:rsidRDefault="0072019A" w:rsidP="0072019A">
      <w:pPr>
        <w:pStyle w:val="a8"/>
        <w:numPr>
          <w:ilvl w:val="0"/>
          <w:numId w:val="6"/>
        </w:numPr>
        <w:ind w:leftChars="0" w:left="720" w:hanging="720"/>
        <w:rPr>
          <w:rFonts w:eastAsiaTheme="minorHAnsi"/>
        </w:rPr>
      </w:pPr>
      <w:r w:rsidRPr="00153109">
        <w:rPr>
          <w:rFonts w:eastAsiaTheme="minorHAnsi"/>
        </w:rPr>
        <w:t>大分県公式のMCC（マイクライアントセンター）</w:t>
      </w:r>
      <w:r w:rsidRPr="00153109">
        <w:rPr>
          <w:rFonts w:eastAsiaTheme="minorHAnsi" w:hint="eastAsia"/>
        </w:rPr>
        <w:t>及び「本業務用</w:t>
      </w:r>
      <w:r w:rsidRPr="00153109">
        <w:rPr>
          <w:rFonts w:eastAsiaTheme="minorHAnsi"/>
        </w:rPr>
        <w:t>Google Analytics</w:t>
      </w:r>
      <w:r w:rsidRPr="00153109">
        <w:rPr>
          <w:rFonts w:eastAsiaTheme="minorHAnsi" w:hint="eastAsia"/>
        </w:rPr>
        <w:t>」</w:t>
      </w:r>
      <w:r w:rsidRPr="00153109">
        <w:rPr>
          <w:rFonts w:eastAsiaTheme="minorHAnsi"/>
        </w:rPr>
        <w:t>とリンクすること。</w:t>
      </w:r>
    </w:p>
    <w:p w14:paraId="458E45D6" w14:textId="77777777" w:rsidR="0072019A" w:rsidRPr="00153109" w:rsidRDefault="0072019A" w:rsidP="0072019A">
      <w:pPr>
        <w:pStyle w:val="a8"/>
        <w:numPr>
          <w:ilvl w:val="0"/>
          <w:numId w:val="6"/>
        </w:numPr>
        <w:ind w:leftChars="0" w:left="720" w:hanging="720"/>
        <w:rPr>
          <w:rFonts w:eastAsiaTheme="minorHAnsi"/>
        </w:rPr>
      </w:pPr>
      <w:r w:rsidRPr="00153109">
        <w:rPr>
          <w:rFonts w:eastAsiaTheme="minorHAnsi" w:hint="eastAsia"/>
        </w:rPr>
        <w:t>大分県が今後もデジタルプロモーションを行うことを鑑み、</w:t>
      </w:r>
      <w:r w:rsidRPr="00153109">
        <w:rPr>
          <w:rFonts w:eastAsiaTheme="minorHAnsi"/>
        </w:rPr>
        <w:t>Google広告アカウント及び</w:t>
      </w:r>
      <w:r w:rsidRPr="00153109">
        <w:rPr>
          <w:rFonts w:eastAsiaTheme="minorHAnsi" w:hint="eastAsia"/>
        </w:rPr>
        <w:t>「本業務用</w:t>
      </w:r>
      <w:r w:rsidRPr="00153109">
        <w:rPr>
          <w:rFonts w:eastAsiaTheme="minorHAnsi"/>
        </w:rPr>
        <w:t>Google Analytics</w:t>
      </w:r>
      <w:r w:rsidRPr="00153109">
        <w:rPr>
          <w:rFonts w:eastAsiaTheme="minorHAnsi" w:hint="eastAsia"/>
        </w:rPr>
        <w:t>」</w:t>
      </w:r>
      <w:r w:rsidRPr="00153109">
        <w:rPr>
          <w:rFonts w:eastAsiaTheme="minorHAnsi"/>
        </w:rPr>
        <w:t>それぞれで、効果的と考えられる</w:t>
      </w:r>
      <w:r w:rsidRPr="00153109">
        <w:rPr>
          <w:rFonts w:eastAsiaTheme="minorHAnsi" w:hint="eastAsia"/>
        </w:rPr>
        <w:t>オーディエンスリストを設定し、大分県公式の</w:t>
      </w:r>
      <w:r w:rsidRPr="00153109">
        <w:rPr>
          <w:rFonts w:eastAsiaTheme="minorHAnsi"/>
        </w:rPr>
        <w:t>MCC</w:t>
      </w:r>
      <w:r w:rsidRPr="00153109">
        <w:rPr>
          <w:rFonts w:eastAsiaTheme="minorHAnsi" w:hint="eastAsia"/>
        </w:rPr>
        <w:t>と</w:t>
      </w:r>
      <w:r w:rsidRPr="00153109">
        <w:rPr>
          <w:rFonts w:eastAsiaTheme="minorHAnsi"/>
        </w:rPr>
        <w:t>共有すること。</w:t>
      </w:r>
    </w:p>
    <w:p w14:paraId="7E19FD2D" w14:textId="77777777" w:rsidR="0072019A" w:rsidRPr="00153109" w:rsidRDefault="0072019A" w:rsidP="0072019A">
      <w:pPr>
        <w:pStyle w:val="a8"/>
        <w:numPr>
          <w:ilvl w:val="0"/>
          <w:numId w:val="6"/>
        </w:numPr>
        <w:ind w:leftChars="0" w:left="720" w:hanging="720"/>
        <w:rPr>
          <w:rFonts w:eastAsiaTheme="minorHAnsi"/>
        </w:rPr>
      </w:pPr>
      <w:r w:rsidRPr="00153109">
        <w:rPr>
          <w:rFonts w:eastAsiaTheme="minorHAnsi"/>
        </w:rPr>
        <w:t>Googleが提供する無料調査（「ブランドリフト効果測定」等）が利用できる場合には、大分県とその調査項目等を</w:t>
      </w:r>
      <w:r w:rsidRPr="00153109">
        <w:rPr>
          <w:rFonts w:eastAsiaTheme="minorHAnsi" w:hint="eastAsia"/>
        </w:rPr>
        <w:t>協議の上、必要に応じて調査を実施すること。</w:t>
      </w:r>
    </w:p>
    <w:p w14:paraId="27F6555F" w14:textId="77777777" w:rsidR="007D4F5C" w:rsidRPr="007D4F5C" w:rsidRDefault="007D4F5C" w:rsidP="007D4F5C">
      <w:pPr>
        <w:spacing w:after="56" w:line="259" w:lineRule="auto"/>
        <w:rPr>
          <w:rFonts w:eastAsiaTheme="minorHAnsi"/>
          <w:b/>
          <w:szCs w:val="21"/>
        </w:rPr>
      </w:pPr>
      <w:r w:rsidRPr="007D4F5C">
        <w:rPr>
          <w:rFonts w:eastAsiaTheme="minorHAnsi" w:hint="eastAsia"/>
          <w:b/>
          <w:szCs w:val="21"/>
        </w:rPr>
        <w:t>３　ＳＮＳ</w:t>
      </w:r>
      <w:r w:rsidRPr="007D4F5C">
        <w:rPr>
          <w:rFonts w:eastAsiaTheme="minorHAnsi"/>
          <w:b/>
          <w:szCs w:val="21"/>
        </w:rPr>
        <w:t>広告を利用する場合</w:t>
      </w:r>
      <w:r w:rsidRPr="007D4F5C">
        <w:rPr>
          <w:rFonts w:eastAsiaTheme="minorHAnsi" w:hint="eastAsia"/>
          <w:b/>
          <w:szCs w:val="21"/>
        </w:rPr>
        <w:t>（</w:t>
      </w:r>
      <w:r w:rsidRPr="007D4F5C">
        <w:rPr>
          <w:rFonts w:eastAsiaTheme="minorHAnsi"/>
          <w:b/>
          <w:szCs w:val="21"/>
        </w:rPr>
        <w:t>Facebook、Instagram、Twitter</w:t>
      </w:r>
      <w:r w:rsidRPr="007D4F5C">
        <w:rPr>
          <w:rFonts w:eastAsiaTheme="minorHAnsi" w:hint="eastAsia"/>
          <w:b/>
          <w:szCs w:val="21"/>
        </w:rPr>
        <w:t>、</w:t>
      </w:r>
      <w:r w:rsidRPr="007D4F5C">
        <w:rPr>
          <w:rFonts w:eastAsiaTheme="minorHAnsi"/>
          <w:b/>
          <w:szCs w:val="21"/>
        </w:rPr>
        <w:t>TikTok</w:t>
      </w:r>
      <w:r w:rsidRPr="007D4F5C">
        <w:rPr>
          <w:rFonts w:eastAsiaTheme="minorHAnsi" w:hint="eastAsia"/>
          <w:b/>
          <w:szCs w:val="21"/>
        </w:rPr>
        <w:t>、</w:t>
      </w:r>
      <w:r w:rsidRPr="007D4F5C">
        <w:rPr>
          <w:rFonts w:eastAsiaTheme="minorHAnsi"/>
          <w:b/>
          <w:szCs w:val="21"/>
        </w:rPr>
        <w:t>LINE</w:t>
      </w:r>
      <w:r w:rsidRPr="007D4F5C">
        <w:rPr>
          <w:rFonts w:eastAsiaTheme="minorHAnsi" w:hint="eastAsia"/>
          <w:b/>
          <w:szCs w:val="21"/>
        </w:rPr>
        <w:t>等）</w:t>
      </w:r>
    </w:p>
    <w:p w14:paraId="2C618956" w14:textId="77777777" w:rsidR="0072019A" w:rsidRPr="007D4F5C" w:rsidRDefault="0072019A" w:rsidP="0072019A">
      <w:pPr>
        <w:pStyle w:val="a8"/>
        <w:numPr>
          <w:ilvl w:val="0"/>
          <w:numId w:val="18"/>
        </w:numPr>
        <w:spacing w:after="56" w:line="259" w:lineRule="auto"/>
        <w:ind w:leftChars="0"/>
        <w:rPr>
          <w:rFonts w:eastAsiaTheme="minorHAnsi"/>
          <w:szCs w:val="21"/>
        </w:rPr>
      </w:pPr>
      <w:r w:rsidRPr="007D4F5C">
        <w:rPr>
          <w:rFonts w:eastAsiaTheme="minorHAnsi" w:hint="eastAsia"/>
          <w:szCs w:val="21"/>
        </w:rPr>
        <w:t>大分県公式ＳＮＳの</w:t>
      </w:r>
      <w:r w:rsidRPr="007D4F5C">
        <w:rPr>
          <w:rFonts w:eastAsiaTheme="minorHAnsi"/>
          <w:szCs w:val="21"/>
        </w:rPr>
        <w:t>ビジネスマネージャーや大分県が別途指定する</w:t>
      </w:r>
      <w:r w:rsidRPr="007D4F5C">
        <w:rPr>
          <w:rFonts w:eastAsiaTheme="minorHAnsi" w:hint="eastAsia"/>
          <w:szCs w:val="21"/>
        </w:rPr>
        <w:t>ＳＮＳ</w:t>
      </w:r>
      <w:r w:rsidRPr="007D4F5C">
        <w:rPr>
          <w:rFonts w:eastAsiaTheme="minorHAnsi"/>
          <w:szCs w:val="21"/>
        </w:rPr>
        <w:t>ページに広告アカウントをリンクすること。</w:t>
      </w:r>
      <w:r w:rsidRPr="007D4F5C">
        <w:rPr>
          <w:rFonts w:eastAsiaTheme="minorHAnsi" w:hint="eastAsia"/>
          <w:szCs w:val="21"/>
        </w:rPr>
        <w:t>または、ＳＮＳ</w:t>
      </w:r>
      <w:r w:rsidRPr="007D4F5C">
        <w:rPr>
          <w:rFonts w:eastAsiaTheme="minorHAnsi"/>
          <w:szCs w:val="21"/>
        </w:rPr>
        <w:t>広告</w:t>
      </w:r>
      <w:r w:rsidRPr="007D4F5C">
        <w:rPr>
          <w:rFonts w:eastAsiaTheme="minorHAnsi" w:hint="eastAsia"/>
          <w:szCs w:val="21"/>
        </w:rPr>
        <w:t>の運用状況の確認が出来るよう、</w:t>
      </w:r>
      <w:r w:rsidRPr="007D4F5C">
        <w:rPr>
          <w:rFonts w:eastAsiaTheme="minorHAnsi"/>
          <w:szCs w:val="21"/>
        </w:rPr>
        <w:t>大分県に対してアナリストの権限を付与すること。</w:t>
      </w:r>
    </w:p>
    <w:p w14:paraId="34DE6C6E" w14:textId="77777777" w:rsidR="0072019A" w:rsidRDefault="0072019A" w:rsidP="0072019A">
      <w:pPr>
        <w:pStyle w:val="a8"/>
        <w:numPr>
          <w:ilvl w:val="0"/>
          <w:numId w:val="18"/>
        </w:numPr>
        <w:spacing w:after="56" w:line="259" w:lineRule="auto"/>
        <w:ind w:leftChars="0"/>
        <w:rPr>
          <w:rFonts w:eastAsiaTheme="minorHAnsi"/>
          <w:szCs w:val="21"/>
        </w:rPr>
      </w:pPr>
      <w:r w:rsidRPr="007D4F5C">
        <w:rPr>
          <w:rFonts w:eastAsiaTheme="minorHAnsi" w:hint="eastAsia"/>
          <w:szCs w:val="21"/>
        </w:rPr>
        <w:t>大分県が今後もデジタルプロモーションを行うことを鑑み、リマーケティングリストやオーディエンスリストの作成が可能である場合には、その</w:t>
      </w:r>
      <w:r w:rsidRPr="007D4F5C">
        <w:rPr>
          <w:rFonts w:eastAsiaTheme="minorHAnsi"/>
          <w:szCs w:val="21"/>
        </w:rPr>
        <w:t>設定を行</w:t>
      </w:r>
      <w:r w:rsidRPr="007D4F5C">
        <w:rPr>
          <w:rFonts w:eastAsiaTheme="minorHAnsi" w:hint="eastAsia"/>
          <w:szCs w:val="21"/>
        </w:rPr>
        <w:t>い、大分県公式ＳＮＳのビジネスマネージャーへの共有やアカウント引継ぎなど、事業終了後において大分県が活用可能な状態とすること</w:t>
      </w:r>
      <w:r w:rsidRPr="00153109">
        <w:rPr>
          <w:rFonts w:eastAsiaTheme="minorHAnsi" w:hint="eastAsia"/>
          <w:szCs w:val="21"/>
        </w:rPr>
        <w:t>。</w:t>
      </w:r>
    </w:p>
    <w:p w14:paraId="53F276AD" w14:textId="77777777" w:rsidR="0072019A" w:rsidRPr="00153109" w:rsidRDefault="0072019A" w:rsidP="0072019A">
      <w:pPr>
        <w:pStyle w:val="a8"/>
        <w:numPr>
          <w:ilvl w:val="0"/>
          <w:numId w:val="18"/>
        </w:numPr>
        <w:spacing w:after="56" w:line="259" w:lineRule="auto"/>
        <w:ind w:leftChars="0"/>
        <w:rPr>
          <w:rFonts w:eastAsiaTheme="minorHAnsi"/>
          <w:szCs w:val="21"/>
        </w:rPr>
      </w:pPr>
      <w:r w:rsidRPr="007D4F5C">
        <w:rPr>
          <w:rFonts w:eastAsiaTheme="minorHAnsi" w:hint="eastAsia"/>
          <w:szCs w:val="21"/>
        </w:rPr>
        <w:t>効果測定において、ＳＮＳプラットフォーム（Facebook、Instagram、Twitter等）</w:t>
      </w:r>
      <w:r w:rsidRPr="007D4F5C">
        <w:rPr>
          <w:rFonts w:eastAsiaTheme="minorHAnsi"/>
          <w:szCs w:val="21"/>
        </w:rPr>
        <w:t>が提供する無料調査（「ブランドリフト効果測定」等）が利用できる場合には、大分県とその調査項目等を</w:t>
      </w:r>
      <w:r w:rsidRPr="007D4F5C">
        <w:rPr>
          <w:rFonts w:eastAsiaTheme="minorHAnsi" w:hint="eastAsia"/>
          <w:szCs w:val="21"/>
        </w:rPr>
        <w:t>協議の上、必要に応じて調査を実施すること。</w:t>
      </w:r>
    </w:p>
    <w:p w14:paraId="2CE57BD3" w14:textId="77777777" w:rsidR="007D4F5C" w:rsidRPr="007D4F5C" w:rsidRDefault="007D4F5C" w:rsidP="007D4F5C">
      <w:pPr>
        <w:spacing w:after="56" w:line="259" w:lineRule="auto"/>
        <w:rPr>
          <w:rFonts w:eastAsiaTheme="minorHAnsi"/>
          <w:szCs w:val="21"/>
        </w:rPr>
      </w:pPr>
      <w:r w:rsidRPr="007D4F5C">
        <w:rPr>
          <w:rFonts w:eastAsiaTheme="minorHAnsi" w:hint="eastAsia"/>
          <w:b/>
          <w:szCs w:val="21"/>
        </w:rPr>
        <w:t>４　動画制作・動画広告を実施する場合（</w:t>
      </w:r>
      <w:r w:rsidRPr="007D4F5C">
        <w:rPr>
          <w:rFonts w:eastAsiaTheme="minorHAnsi"/>
          <w:b/>
          <w:szCs w:val="21"/>
        </w:rPr>
        <w:t>Youtube</w:t>
      </w:r>
      <w:r w:rsidRPr="007D4F5C">
        <w:rPr>
          <w:rFonts w:eastAsiaTheme="minorHAnsi" w:hint="eastAsia"/>
          <w:b/>
          <w:szCs w:val="21"/>
        </w:rPr>
        <w:t>等）</w:t>
      </w:r>
    </w:p>
    <w:p w14:paraId="4F924E73" w14:textId="77777777" w:rsidR="0072019A" w:rsidRPr="007D4F5C" w:rsidRDefault="0072019A" w:rsidP="0072019A">
      <w:pPr>
        <w:numPr>
          <w:ilvl w:val="0"/>
          <w:numId w:val="4"/>
        </w:numPr>
        <w:spacing w:after="56" w:line="259" w:lineRule="auto"/>
        <w:rPr>
          <w:rFonts w:eastAsiaTheme="minorHAnsi"/>
          <w:bCs/>
          <w:szCs w:val="21"/>
        </w:rPr>
      </w:pPr>
      <w:r w:rsidRPr="007D4F5C">
        <w:rPr>
          <w:rFonts w:eastAsiaTheme="minorHAnsi" w:hint="eastAsia"/>
          <w:bCs/>
          <w:szCs w:val="21"/>
        </w:rPr>
        <w:t>動画視聴に関するデータや効果的な広告手法を検討するため、</w:t>
      </w:r>
      <w:r w:rsidRPr="007D4F5C">
        <w:rPr>
          <w:rFonts w:eastAsiaTheme="minorHAnsi"/>
          <w:bCs/>
          <w:szCs w:val="21"/>
        </w:rPr>
        <w:t>Google 広告を利用する場合は、YouTube チャンネルとGoogle 広告アカウントをリンクさせること。</w:t>
      </w:r>
    </w:p>
    <w:p w14:paraId="3AD85F8E" w14:textId="77777777" w:rsidR="0072019A" w:rsidRPr="007D4F5C" w:rsidRDefault="0072019A" w:rsidP="0072019A">
      <w:pPr>
        <w:numPr>
          <w:ilvl w:val="0"/>
          <w:numId w:val="4"/>
        </w:numPr>
        <w:spacing w:after="56" w:line="259" w:lineRule="auto"/>
        <w:rPr>
          <w:rFonts w:eastAsiaTheme="minorHAnsi"/>
          <w:bCs/>
          <w:szCs w:val="21"/>
        </w:rPr>
      </w:pPr>
      <w:r w:rsidRPr="007D4F5C">
        <w:rPr>
          <w:rFonts w:eastAsiaTheme="minorHAnsi" w:hint="eastAsia"/>
          <w:bCs/>
          <w:szCs w:val="21"/>
        </w:rPr>
        <w:t>大分県が今後もデジタルプロモーションを行うことを鑑み、動画視聴者のアクセス情報（動画視聴者リマーケティングリスト等）を蓄積すること。</w:t>
      </w:r>
    </w:p>
    <w:p w14:paraId="19D692E5" w14:textId="77777777" w:rsidR="0072019A" w:rsidRPr="007D4F5C" w:rsidRDefault="0072019A" w:rsidP="0072019A">
      <w:pPr>
        <w:numPr>
          <w:ilvl w:val="0"/>
          <w:numId w:val="4"/>
        </w:numPr>
        <w:spacing w:after="56" w:line="259" w:lineRule="auto"/>
        <w:rPr>
          <w:rFonts w:eastAsiaTheme="minorHAnsi"/>
          <w:bCs/>
          <w:szCs w:val="21"/>
        </w:rPr>
      </w:pPr>
      <w:r w:rsidRPr="007D4F5C">
        <w:rPr>
          <w:rFonts w:eastAsiaTheme="minorHAnsi"/>
          <w:bCs/>
          <w:szCs w:val="21"/>
        </w:rPr>
        <w:t>YouTube を利用する場合、YouTube チャンネルへの掲載にあたっては、動画タイトル、動画説明文、タグ、カテゴリ、公開範囲及びサムネイル等の必要な設定を行うとともに、効果的なSEO 対策を行うこと。</w:t>
      </w:r>
    </w:p>
    <w:p w14:paraId="57CE1988" w14:textId="77777777" w:rsidR="0072019A" w:rsidRPr="007D4F5C" w:rsidRDefault="0072019A" w:rsidP="0072019A">
      <w:pPr>
        <w:numPr>
          <w:ilvl w:val="0"/>
          <w:numId w:val="4"/>
        </w:numPr>
        <w:spacing w:after="56" w:line="259" w:lineRule="auto"/>
        <w:rPr>
          <w:rFonts w:eastAsiaTheme="minorHAnsi"/>
          <w:bCs/>
          <w:szCs w:val="21"/>
        </w:rPr>
      </w:pPr>
      <w:r w:rsidRPr="007D4F5C">
        <w:rPr>
          <w:rFonts w:eastAsiaTheme="minorHAnsi"/>
          <w:bCs/>
          <w:szCs w:val="21"/>
        </w:rPr>
        <w:t>無料調査（「ブランドリフト効果測定」等）が利用できる場合には、大分県とその調査項目等を</w:t>
      </w:r>
      <w:r w:rsidRPr="007D4F5C">
        <w:rPr>
          <w:rFonts w:eastAsiaTheme="minorHAnsi" w:hint="eastAsia"/>
          <w:bCs/>
          <w:szCs w:val="21"/>
        </w:rPr>
        <w:t>協議の上、必要に応じて調査を実施すること。</w:t>
      </w:r>
    </w:p>
    <w:p w14:paraId="0251F371" w14:textId="77777777" w:rsidR="007D4F5C" w:rsidRPr="007D4F5C" w:rsidRDefault="007D4F5C" w:rsidP="007D4F5C">
      <w:pPr>
        <w:spacing w:after="56" w:line="259" w:lineRule="auto"/>
        <w:rPr>
          <w:rFonts w:eastAsiaTheme="minorHAnsi"/>
          <w:b/>
          <w:szCs w:val="21"/>
        </w:rPr>
      </w:pPr>
      <w:r w:rsidRPr="007D4F5C">
        <w:rPr>
          <w:rFonts w:eastAsiaTheme="minorHAnsi" w:hint="eastAsia"/>
          <w:b/>
          <w:szCs w:val="21"/>
        </w:rPr>
        <w:t>５　その他</w:t>
      </w:r>
    </w:p>
    <w:p w14:paraId="1CF4EB2D" w14:textId="77777777" w:rsidR="007D4F5C" w:rsidRPr="007D4F5C" w:rsidRDefault="007D4F5C" w:rsidP="007D4F5C">
      <w:pPr>
        <w:numPr>
          <w:ilvl w:val="0"/>
          <w:numId w:val="5"/>
        </w:numPr>
        <w:spacing w:after="56" w:line="259" w:lineRule="auto"/>
        <w:rPr>
          <w:rFonts w:eastAsiaTheme="minorHAnsi"/>
          <w:szCs w:val="21"/>
        </w:rPr>
      </w:pPr>
      <w:bookmarkStart w:id="0" w:name="_Hlk202520672"/>
      <w:r w:rsidRPr="007D4F5C">
        <w:rPr>
          <w:rFonts w:eastAsiaTheme="minorHAnsi" w:hint="eastAsia"/>
          <w:szCs w:val="21"/>
        </w:rPr>
        <w:t>広告運用に利用する各媒体の規約、プライバシーポリシーを遵守すること。</w:t>
      </w:r>
      <w:bookmarkEnd w:id="0"/>
    </w:p>
    <w:p w14:paraId="7AEEEEDE" w14:textId="77777777" w:rsidR="007D4F5C" w:rsidRPr="007D4F5C" w:rsidRDefault="007D4F5C" w:rsidP="007D4F5C">
      <w:pPr>
        <w:numPr>
          <w:ilvl w:val="0"/>
          <w:numId w:val="5"/>
        </w:numPr>
        <w:spacing w:after="56" w:line="259" w:lineRule="auto"/>
        <w:rPr>
          <w:rFonts w:eastAsiaTheme="minorHAnsi"/>
          <w:szCs w:val="21"/>
        </w:rPr>
      </w:pPr>
      <w:r w:rsidRPr="007D4F5C">
        <w:rPr>
          <w:rFonts w:eastAsiaTheme="minorHAnsi" w:hint="eastAsia"/>
          <w:szCs w:val="21"/>
        </w:rPr>
        <w:t>事業実施により取得したデータ</w:t>
      </w:r>
      <w:r w:rsidRPr="007D4F5C">
        <w:rPr>
          <w:rFonts w:eastAsiaTheme="minorHAnsi"/>
          <w:szCs w:val="21"/>
        </w:rPr>
        <w:t>と受託者が保有する情報を結びつけて、個人情報（個人データ）</w:t>
      </w:r>
      <w:r w:rsidRPr="007D4F5C">
        <w:rPr>
          <w:rFonts w:eastAsiaTheme="minorHAnsi" w:hint="eastAsia"/>
          <w:szCs w:val="21"/>
        </w:rPr>
        <w:t>とならないように留意すること。</w:t>
      </w:r>
    </w:p>
    <w:p w14:paraId="4B4858F7" w14:textId="77777777" w:rsidR="006E5D48" w:rsidRPr="00153109" w:rsidRDefault="006E5D48" w:rsidP="0072019A">
      <w:pPr>
        <w:rPr>
          <w:rFonts w:eastAsiaTheme="minorHAnsi"/>
        </w:rPr>
      </w:pPr>
    </w:p>
    <w:sectPr w:rsidR="006E5D48" w:rsidRPr="00153109" w:rsidSect="003B1F18">
      <w:pgSz w:w="11906" w:h="16838" w:code="9"/>
      <w:pgMar w:top="1701" w:right="1418" w:bottom="1134" w:left="1418" w:header="851" w:footer="992"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DBB51" w14:textId="77777777" w:rsidR="005C016C" w:rsidRDefault="005C016C" w:rsidP="004F7CEE">
      <w:r>
        <w:separator/>
      </w:r>
    </w:p>
  </w:endnote>
  <w:endnote w:type="continuationSeparator" w:id="0">
    <w:p w14:paraId="4473B1F6" w14:textId="77777777" w:rsidR="005C016C" w:rsidRDefault="005C016C" w:rsidP="004F7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41A4D" w14:textId="77777777" w:rsidR="005C016C" w:rsidRDefault="005C016C" w:rsidP="004F7CEE">
      <w:r>
        <w:separator/>
      </w:r>
    </w:p>
  </w:footnote>
  <w:footnote w:type="continuationSeparator" w:id="0">
    <w:p w14:paraId="52BCD256" w14:textId="77777777" w:rsidR="005C016C" w:rsidRDefault="005C016C" w:rsidP="004F7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B0C"/>
    <w:multiLevelType w:val="hybridMultilevel"/>
    <w:tmpl w:val="9F343772"/>
    <w:lvl w:ilvl="0" w:tplc="20FA9A08">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02023816"/>
    <w:multiLevelType w:val="hybridMultilevel"/>
    <w:tmpl w:val="EEE4492A"/>
    <w:lvl w:ilvl="0" w:tplc="073E2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A5F66"/>
    <w:multiLevelType w:val="hybridMultilevel"/>
    <w:tmpl w:val="2D0A40BE"/>
    <w:lvl w:ilvl="0" w:tplc="E9167A44">
      <w:start w:val="1"/>
      <w:numFmt w:val="decimalFullWidth"/>
      <w:lvlText w:val="（%1）"/>
      <w:lvlJc w:val="left"/>
      <w:pPr>
        <w:ind w:left="720" w:hanging="720"/>
      </w:pPr>
      <w:rPr>
        <w:rFonts w:hint="default"/>
      </w:rPr>
    </w:lvl>
    <w:lvl w:ilvl="1" w:tplc="23F6DA0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E54DC6"/>
    <w:multiLevelType w:val="hybridMultilevel"/>
    <w:tmpl w:val="BECACB68"/>
    <w:lvl w:ilvl="0" w:tplc="E76CB32C">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612828"/>
    <w:multiLevelType w:val="hybridMultilevel"/>
    <w:tmpl w:val="9F343772"/>
    <w:lvl w:ilvl="0" w:tplc="FFFFFFFF">
      <w:start w:val="1"/>
      <w:numFmt w:val="decimalFullWidth"/>
      <w:lvlText w:val="（%1）"/>
      <w:lvlJc w:val="left"/>
      <w:pPr>
        <w:ind w:left="722" w:hanging="720"/>
      </w:pPr>
      <w:rPr>
        <w:rFonts w:hint="default"/>
      </w:rPr>
    </w:lvl>
    <w:lvl w:ilvl="1" w:tplc="FFFFFFFF" w:tentative="1">
      <w:start w:val="1"/>
      <w:numFmt w:val="aiueoFullWidth"/>
      <w:lvlText w:val="(%2)"/>
      <w:lvlJc w:val="left"/>
      <w:pPr>
        <w:ind w:left="842" w:hanging="420"/>
      </w:pPr>
    </w:lvl>
    <w:lvl w:ilvl="2" w:tplc="FFFFFFFF" w:tentative="1">
      <w:start w:val="1"/>
      <w:numFmt w:val="decimalEnclosedCircle"/>
      <w:lvlText w:val="%3"/>
      <w:lvlJc w:val="left"/>
      <w:pPr>
        <w:ind w:left="1262" w:hanging="420"/>
      </w:pPr>
    </w:lvl>
    <w:lvl w:ilvl="3" w:tplc="FFFFFFFF" w:tentative="1">
      <w:start w:val="1"/>
      <w:numFmt w:val="decimal"/>
      <w:lvlText w:val="%4."/>
      <w:lvlJc w:val="left"/>
      <w:pPr>
        <w:ind w:left="1682" w:hanging="420"/>
      </w:pPr>
    </w:lvl>
    <w:lvl w:ilvl="4" w:tplc="FFFFFFFF" w:tentative="1">
      <w:start w:val="1"/>
      <w:numFmt w:val="aiueoFullWidth"/>
      <w:lvlText w:val="(%5)"/>
      <w:lvlJc w:val="left"/>
      <w:pPr>
        <w:ind w:left="2102" w:hanging="420"/>
      </w:pPr>
    </w:lvl>
    <w:lvl w:ilvl="5" w:tplc="FFFFFFFF" w:tentative="1">
      <w:start w:val="1"/>
      <w:numFmt w:val="decimalEnclosedCircle"/>
      <w:lvlText w:val="%6"/>
      <w:lvlJc w:val="left"/>
      <w:pPr>
        <w:ind w:left="2522" w:hanging="420"/>
      </w:pPr>
    </w:lvl>
    <w:lvl w:ilvl="6" w:tplc="FFFFFFFF" w:tentative="1">
      <w:start w:val="1"/>
      <w:numFmt w:val="decimal"/>
      <w:lvlText w:val="%7."/>
      <w:lvlJc w:val="left"/>
      <w:pPr>
        <w:ind w:left="2942" w:hanging="420"/>
      </w:pPr>
    </w:lvl>
    <w:lvl w:ilvl="7" w:tplc="FFFFFFFF" w:tentative="1">
      <w:start w:val="1"/>
      <w:numFmt w:val="aiueoFullWidth"/>
      <w:lvlText w:val="(%8)"/>
      <w:lvlJc w:val="left"/>
      <w:pPr>
        <w:ind w:left="3362" w:hanging="420"/>
      </w:pPr>
    </w:lvl>
    <w:lvl w:ilvl="8" w:tplc="FFFFFFFF" w:tentative="1">
      <w:start w:val="1"/>
      <w:numFmt w:val="decimalEnclosedCircle"/>
      <w:lvlText w:val="%9"/>
      <w:lvlJc w:val="left"/>
      <w:pPr>
        <w:ind w:left="3782" w:hanging="420"/>
      </w:pPr>
    </w:lvl>
  </w:abstractNum>
  <w:abstractNum w:abstractNumId="5" w15:restartNumberingAfterBreak="0">
    <w:nsid w:val="18994D83"/>
    <w:multiLevelType w:val="hybridMultilevel"/>
    <w:tmpl w:val="051EBE92"/>
    <w:lvl w:ilvl="0" w:tplc="8ACE7D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BA2DC5"/>
    <w:multiLevelType w:val="hybridMultilevel"/>
    <w:tmpl w:val="BDFAAB4E"/>
    <w:lvl w:ilvl="0" w:tplc="97C87728">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7" w15:restartNumberingAfterBreak="0">
    <w:nsid w:val="1F012CBA"/>
    <w:multiLevelType w:val="hybridMultilevel"/>
    <w:tmpl w:val="054A55F6"/>
    <w:lvl w:ilvl="0" w:tplc="B1221A58">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2C7B48"/>
    <w:multiLevelType w:val="hybridMultilevel"/>
    <w:tmpl w:val="DF6CDD92"/>
    <w:lvl w:ilvl="0" w:tplc="A10011BC">
      <w:start w:val="1"/>
      <w:numFmt w:val="upperLetter"/>
      <w:lvlText w:val="%1）"/>
      <w:lvlJc w:val="left"/>
      <w:pPr>
        <w:ind w:left="1518" w:hanging="360"/>
      </w:pPr>
      <w:rPr>
        <w:rFonts w:hint="default"/>
      </w:rPr>
    </w:lvl>
    <w:lvl w:ilvl="1" w:tplc="EE24A1A2">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2478" w:hanging="440"/>
      </w:pPr>
    </w:lvl>
    <w:lvl w:ilvl="3" w:tplc="0409000F" w:tentative="1">
      <w:start w:val="1"/>
      <w:numFmt w:val="decimal"/>
      <w:lvlText w:val="%4."/>
      <w:lvlJc w:val="left"/>
      <w:pPr>
        <w:ind w:left="2918" w:hanging="440"/>
      </w:pPr>
    </w:lvl>
    <w:lvl w:ilvl="4" w:tplc="04090017" w:tentative="1">
      <w:start w:val="1"/>
      <w:numFmt w:val="aiueoFullWidth"/>
      <w:lvlText w:val="(%5)"/>
      <w:lvlJc w:val="left"/>
      <w:pPr>
        <w:ind w:left="3358" w:hanging="440"/>
      </w:pPr>
    </w:lvl>
    <w:lvl w:ilvl="5" w:tplc="04090011" w:tentative="1">
      <w:start w:val="1"/>
      <w:numFmt w:val="decimalEnclosedCircle"/>
      <w:lvlText w:val="%6"/>
      <w:lvlJc w:val="left"/>
      <w:pPr>
        <w:ind w:left="3798" w:hanging="440"/>
      </w:pPr>
    </w:lvl>
    <w:lvl w:ilvl="6" w:tplc="0409000F" w:tentative="1">
      <w:start w:val="1"/>
      <w:numFmt w:val="decimal"/>
      <w:lvlText w:val="%7."/>
      <w:lvlJc w:val="left"/>
      <w:pPr>
        <w:ind w:left="4238" w:hanging="440"/>
      </w:pPr>
    </w:lvl>
    <w:lvl w:ilvl="7" w:tplc="04090017" w:tentative="1">
      <w:start w:val="1"/>
      <w:numFmt w:val="aiueoFullWidth"/>
      <w:lvlText w:val="(%8)"/>
      <w:lvlJc w:val="left"/>
      <w:pPr>
        <w:ind w:left="4678" w:hanging="440"/>
      </w:pPr>
    </w:lvl>
    <w:lvl w:ilvl="8" w:tplc="04090011" w:tentative="1">
      <w:start w:val="1"/>
      <w:numFmt w:val="decimalEnclosedCircle"/>
      <w:lvlText w:val="%9"/>
      <w:lvlJc w:val="left"/>
      <w:pPr>
        <w:ind w:left="5118" w:hanging="440"/>
      </w:pPr>
    </w:lvl>
  </w:abstractNum>
  <w:abstractNum w:abstractNumId="9" w15:restartNumberingAfterBreak="0">
    <w:nsid w:val="25724753"/>
    <w:multiLevelType w:val="hybridMultilevel"/>
    <w:tmpl w:val="8ADECAC2"/>
    <w:lvl w:ilvl="0" w:tplc="74A07F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5F1DFB"/>
    <w:multiLevelType w:val="hybridMultilevel"/>
    <w:tmpl w:val="36BA0DB0"/>
    <w:lvl w:ilvl="0" w:tplc="04090017">
      <w:start w:val="1"/>
      <w:numFmt w:val="aiueoFullWidth"/>
      <w:lvlText w:val="(%1)"/>
      <w:lvlJc w:val="left"/>
      <w:pPr>
        <w:ind w:left="420" w:hanging="420"/>
      </w:pPr>
      <w:rPr>
        <w:rFonts w:hint="eastAsia"/>
      </w:rPr>
    </w:lvl>
    <w:lvl w:ilvl="1" w:tplc="7EF26F5A">
      <w:start w:val="1"/>
      <w:numFmt w:val="decimalEnclosedCircle"/>
      <w:lvlText w:val="%2"/>
      <w:lvlJc w:val="left"/>
      <w:pPr>
        <w:ind w:left="36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131AF1"/>
    <w:multiLevelType w:val="hybridMultilevel"/>
    <w:tmpl w:val="DD06C840"/>
    <w:lvl w:ilvl="0" w:tplc="84726D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0E75219"/>
    <w:multiLevelType w:val="hybridMultilevel"/>
    <w:tmpl w:val="990E56BE"/>
    <w:lvl w:ilvl="0" w:tplc="16A412A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6A33DA2"/>
    <w:multiLevelType w:val="hybridMultilevel"/>
    <w:tmpl w:val="6D7EF090"/>
    <w:lvl w:ilvl="0" w:tplc="88721A5E">
      <w:start w:val="1"/>
      <w:numFmt w:val="decimalFullWidth"/>
      <w:lvlText w:val="（%1）"/>
      <w:lvlJc w:val="left"/>
      <w:pPr>
        <w:ind w:left="720" w:hanging="720"/>
      </w:pPr>
      <w:rPr>
        <w:rFonts w:hint="default"/>
      </w:rPr>
    </w:lvl>
    <w:lvl w:ilvl="1" w:tplc="576A069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9CF7E18"/>
    <w:multiLevelType w:val="hybridMultilevel"/>
    <w:tmpl w:val="F5626D2E"/>
    <w:lvl w:ilvl="0" w:tplc="6E6CC1CE">
      <w:start w:val="1"/>
      <w:numFmt w:val="decimalFullWidth"/>
      <w:lvlText w:val="（%1）"/>
      <w:lvlJc w:val="left"/>
      <w:pPr>
        <w:ind w:left="720" w:hanging="720"/>
      </w:pPr>
      <w:rPr>
        <w:rFonts w:hint="default"/>
      </w:rPr>
    </w:lvl>
    <w:lvl w:ilvl="1" w:tplc="E2768F4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746608"/>
    <w:multiLevelType w:val="hybridMultilevel"/>
    <w:tmpl w:val="3EE68638"/>
    <w:lvl w:ilvl="0" w:tplc="04090015">
      <w:start w:val="1"/>
      <w:numFmt w:val="upperLetter"/>
      <w:lvlText w:val="%1)"/>
      <w:lvlJc w:val="left"/>
      <w:pPr>
        <w:ind w:left="1130" w:hanging="420"/>
      </w:pPr>
      <w:rPr>
        <w:rFonts w:hint="default"/>
      </w:rPr>
    </w:lvl>
    <w:lvl w:ilvl="1" w:tplc="74AAF7E0">
      <w:numFmt w:val="bullet"/>
      <w:lvlText w:val="・"/>
      <w:lvlJc w:val="left"/>
      <w:pPr>
        <w:ind w:left="1490" w:hanging="360"/>
      </w:pPr>
      <w:rPr>
        <w:rFonts w:ascii="ＭＳ 明朝" w:eastAsia="ＭＳ 明朝" w:hAnsi="ＭＳ 明朝" w:cstheme="minorBidi" w:hint="eastAsia"/>
      </w:r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6" w15:restartNumberingAfterBreak="0">
    <w:nsid w:val="49824EEB"/>
    <w:multiLevelType w:val="hybridMultilevel"/>
    <w:tmpl w:val="A3D6C90C"/>
    <w:lvl w:ilvl="0" w:tplc="3BACA5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9BD2EC3"/>
    <w:multiLevelType w:val="hybridMultilevel"/>
    <w:tmpl w:val="3DFC7980"/>
    <w:lvl w:ilvl="0" w:tplc="ED241A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F62B81"/>
    <w:multiLevelType w:val="hybridMultilevel"/>
    <w:tmpl w:val="4F6C47B4"/>
    <w:lvl w:ilvl="0" w:tplc="166205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354249"/>
    <w:multiLevelType w:val="hybridMultilevel"/>
    <w:tmpl w:val="3E1417BC"/>
    <w:lvl w:ilvl="0" w:tplc="ED241A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E81BA0"/>
    <w:multiLevelType w:val="hybridMultilevel"/>
    <w:tmpl w:val="283E2B40"/>
    <w:lvl w:ilvl="0" w:tplc="CC2C3B9C">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1" w15:restartNumberingAfterBreak="0">
    <w:nsid w:val="573F6483"/>
    <w:multiLevelType w:val="hybridMultilevel"/>
    <w:tmpl w:val="99D041A4"/>
    <w:lvl w:ilvl="0" w:tplc="3BD83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E57518"/>
    <w:multiLevelType w:val="hybridMultilevel"/>
    <w:tmpl w:val="8A5C67B2"/>
    <w:lvl w:ilvl="0" w:tplc="3A24FB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E33653A"/>
    <w:multiLevelType w:val="hybridMultilevel"/>
    <w:tmpl w:val="1E0CF7DE"/>
    <w:lvl w:ilvl="0" w:tplc="BD5ACA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03B4DF3"/>
    <w:multiLevelType w:val="hybridMultilevel"/>
    <w:tmpl w:val="CC82400E"/>
    <w:lvl w:ilvl="0" w:tplc="DD465BA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BB5154"/>
    <w:multiLevelType w:val="hybridMultilevel"/>
    <w:tmpl w:val="ECD89FEE"/>
    <w:lvl w:ilvl="0" w:tplc="500C32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07769031">
    <w:abstractNumId w:val="9"/>
  </w:num>
  <w:num w:numId="2" w16cid:durableId="1966034178">
    <w:abstractNumId w:val="3"/>
  </w:num>
  <w:num w:numId="3" w16cid:durableId="205725710">
    <w:abstractNumId w:val="0"/>
  </w:num>
  <w:num w:numId="4" w16cid:durableId="892010752">
    <w:abstractNumId w:val="24"/>
  </w:num>
  <w:num w:numId="5" w16cid:durableId="1686052072">
    <w:abstractNumId w:val="20"/>
  </w:num>
  <w:num w:numId="6" w16cid:durableId="1624726767">
    <w:abstractNumId w:val="17"/>
  </w:num>
  <w:num w:numId="7" w16cid:durableId="1810050551">
    <w:abstractNumId w:val="21"/>
  </w:num>
  <w:num w:numId="8" w16cid:durableId="1068721609">
    <w:abstractNumId w:val="19"/>
  </w:num>
  <w:num w:numId="9" w16cid:durableId="1632054918">
    <w:abstractNumId w:val="1"/>
  </w:num>
  <w:num w:numId="10" w16cid:durableId="20210001">
    <w:abstractNumId w:val="14"/>
  </w:num>
  <w:num w:numId="11" w16cid:durableId="796872894">
    <w:abstractNumId w:val="5"/>
  </w:num>
  <w:num w:numId="12" w16cid:durableId="1550216229">
    <w:abstractNumId w:val="16"/>
  </w:num>
  <w:num w:numId="13" w16cid:durableId="933590830">
    <w:abstractNumId w:val="23"/>
  </w:num>
  <w:num w:numId="14" w16cid:durableId="1311594819">
    <w:abstractNumId w:val="7"/>
  </w:num>
  <w:num w:numId="15" w16cid:durableId="1388064160">
    <w:abstractNumId w:val="22"/>
  </w:num>
  <w:num w:numId="16" w16cid:durableId="630020216">
    <w:abstractNumId w:val="6"/>
  </w:num>
  <w:num w:numId="17" w16cid:durableId="561447650">
    <w:abstractNumId w:val="13"/>
  </w:num>
  <w:num w:numId="18" w16cid:durableId="842626749">
    <w:abstractNumId w:val="4"/>
  </w:num>
  <w:num w:numId="19" w16cid:durableId="1272709425">
    <w:abstractNumId w:val="10"/>
  </w:num>
  <w:num w:numId="20" w16cid:durableId="1378436934">
    <w:abstractNumId w:val="15"/>
  </w:num>
  <w:num w:numId="21" w16cid:durableId="1570531893">
    <w:abstractNumId w:val="8"/>
  </w:num>
  <w:num w:numId="22" w16cid:durableId="465851240">
    <w:abstractNumId w:val="2"/>
  </w:num>
  <w:num w:numId="23" w16cid:durableId="1892695711">
    <w:abstractNumId w:val="12"/>
  </w:num>
  <w:num w:numId="24" w16cid:durableId="234971269">
    <w:abstractNumId w:val="25"/>
  </w:num>
  <w:num w:numId="25" w16cid:durableId="1702509923">
    <w:abstractNumId w:val="11"/>
  </w:num>
  <w:num w:numId="26" w16cid:durableId="12050927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F18"/>
    <w:rsid w:val="000028E7"/>
    <w:rsid w:val="00037647"/>
    <w:rsid w:val="0005183E"/>
    <w:rsid w:val="00056379"/>
    <w:rsid w:val="000624BB"/>
    <w:rsid w:val="000705FA"/>
    <w:rsid w:val="00073B95"/>
    <w:rsid w:val="00076310"/>
    <w:rsid w:val="0009427E"/>
    <w:rsid w:val="000E2D52"/>
    <w:rsid w:val="000E4F9A"/>
    <w:rsid w:val="000E7730"/>
    <w:rsid w:val="000F5B01"/>
    <w:rsid w:val="00111BE2"/>
    <w:rsid w:val="00112938"/>
    <w:rsid w:val="0013003C"/>
    <w:rsid w:val="00136BCF"/>
    <w:rsid w:val="00145EF6"/>
    <w:rsid w:val="00150702"/>
    <w:rsid w:val="00153109"/>
    <w:rsid w:val="00160250"/>
    <w:rsid w:val="0017021C"/>
    <w:rsid w:val="00175363"/>
    <w:rsid w:val="001978EC"/>
    <w:rsid w:val="001A62C0"/>
    <w:rsid w:val="001B074F"/>
    <w:rsid w:val="001B28E8"/>
    <w:rsid w:val="001B5B0A"/>
    <w:rsid w:val="001C5B27"/>
    <w:rsid w:val="001C67E6"/>
    <w:rsid w:val="001D4535"/>
    <w:rsid w:val="001D7A81"/>
    <w:rsid w:val="00202773"/>
    <w:rsid w:val="002049D9"/>
    <w:rsid w:val="0021105F"/>
    <w:rsid w:val="00230B70"/>
    <w:rsid w:val="00235459"/>
    <w:rsid w:val="00237D5C"/>
    <w:rsid w:val="0027378F"/>
    <w:rsid w:val="00283CCF"/>
    <w:rsid w:val="002C05EB"/>
    <w:rsid w:val="002C24CC"/>
    <w:rsid w:val="002D7305"/>
    <w:rsid w:val="002D7D25"/>
    <w:rsid w:val="00332F07"/>
    <w:rsid w:val="00341596"/>
    <w:rsid w:val="00352331"/>
    <w:rsid w:val="003638A6"/>
    <w:rsid w:val="003729D4"/>
    <w:rsid w:val="00374213"/>
    <w:rsid w:val="00396D59"/>
    <w:rsid w:val="003B1A32"/>
    <w:rsid w:val="003B1F18"/>
    <w:rsid w:val="003D0FCB"/>
    <w:rsid w:val="003F5830"/>
    <w:rsid w:val="00427176"/>
    <w:rsid w:val="00430FB7"/>
    <w:rsid w:val="00454560"/>
    <w:rsid w:val="00477F2D"/>
    <w:rsid w:val="00485DB5"/>
    <w:rsid w:val="0049039E"/>
    <w:rsid w:val="00494749"/>
    <w:rsid w:val="004A7285"/>
    <w:rsid w:val="004D67F8"/>
    <w:rsid w:val="004E139E"/>
    <w:rsid w:val="004F7CEE"/>
    <w:rsid w:val="00523017"/>
    <w:rsid w:val="005360BD"/>
    <w:rsid w:val="0055797C"/>
    <w:rsid w:val="00561287"/>
    <w:rsid w:val="005736BC"/>
    <w:rsid w:val="005861FE"/>
    <w:rsid w:val="00593A96"/>
    <w:rsid w:val="005C016C"/>
    <w:rsid w:val="005C1920"/>
    <w:rsid w:val="005E3882"/>
    <w:rsid w:val="005E7C94"/>
    <w:rsid w:val="00607CA4"/>
    <w:rsid w:val="0061422B"/>
    <w:rsid w:val="00631EDB"/>
    <w:rsid w:val="006353C4"/>
    <w:rsid w:val="00635B22"/>
    <w:rsid w:val="00643E22"/>
    <w:rsid w:val="00650E50"/>
    <w:rsid w:val="0065580F"/>
    <w:rsid w:val="006D1062"/>
    <w:rsid w:val="006E098F"/>
    <w:rsid w:val="006E20AB"/>
    <w:rsid w:val="006E5D48"/>
    <w:rsid w:val="006E629E"/>
    <w:rsid w:val="00704D8C"/>
    <w:rsid w:val="0072019A"/>
    <w:rsid w:val="00723FF1"/>
    <w:rsid w:val="00730D8F"/>
    <w:rsid w:val="00755403"/>
    <w:rsid w:val="007760AC"/>
    <w:rsid w:val="00791854"/>
    <w:rsid w:val="007C0F36"/>
    <w:rsid w:val="007D4F5C"/>
    <w:rsid w:val="0080709C"/>
    <w:rsid w:val="00807A2B"/>
    <w:rsid w:val="0081109F"/>
    <w:rsid w:val="0083181B"/>
    <w:rsid w:val="008517DD"/>
    <w:rsid w:val="00862785"/>
    <w:rsid w:val="00870191"/>
    <w:rsid w:val="0088168C"/>
    <w:rsid w:val="00886F19"/>
    <w:rsid w:val="008934B7"/>
    <w:rsid w:val="008A2E49"/>
    <w:rsid w:val="008A428F"/>
    <w:rsid w:val="008A6EA2"/>
    <w:rsid w:val="008B2C2A"/>
    <w:rsid w:val="008C22A3"/>
    <w:rsid w:val="008C5A78"/>
    <w:rsid w:val="008D375C"/>
    <w:rsid w:val="008F31A2"/>
    <w:rsid w:val="00930D55"/>
    <w:rsid w:val="009755C4"/>
    <w:rsid w:val="009831CE"/>
    <w:rsid w:val="009A73B0"/>
    <w:rsid w:val="009C13C9"/>
    <w:rsid w:val="009E6B83"/>
    <w:rsid w:val="00A1548F"/>
    <w:rsid w:val="00A523E4"/>
    <w:rsid w:val="00A67906"/>
    <w:rsid w:val="00A9216B"/>
    <w:rsid w:val="00AB654D"/>
    <w:rsid w:val="00AB762C"/>
    <w:rsid w:val="00AD2909"/>
    <w:rsid w:val="00AF1209"/>
    <w:rsid w:val="00AF440F"/>
    <w:rsid w:val="00B21546"/>
    <w:rsid w:val="00B21F0C"/>
    <w:rsid w:val="00B507E1"/>
    <w:rsid w:val="00B64A3E"/>
    <w:rsid w:val="00B77A8B"/>
    <w:rsid w:val="00B80289"/>
    <w:rsid w:val="00BA1855"/>
    <w:rsid w:val="00BB72EA"/>
    <w:rsid w:val="00BC7594"/>
    <w:rsid w:val="00BE0AD2"/>
    <w:rsid w:val="00BF5B60"/>
    <w:rsid w:val="00C227DD"/>
    <w:rsid w:val="00C41312"/>
    <w:rsid w:val="00C415E2"/>
    <w:rsid w:val="00C53291"/>
    <w:rsid w:val="00C64E95"/>
    <w:rsid w:val="00C67AD4"/>
    <w:rsid w:val="00C72FAD"/>
    <w:rsid w:val="00CB1984"/>
    <w:rsid w:val="00CB3B6A"/>
    <w:rsid w:val="00CC2CF3"/>
    <w:rsid w:val="00CE7281"/>
    <w:rsid w:val="00CF1B0A"/>
    <w:rsid w:val="00D23DF1"/>
    <w:rsid w:val="00D605C4"/>
    <w:rsid w:val="00D63F33"/>
    <w:rsid w:val="00D9101D"/>
    <w:rsid w:val="00D97852"/>
    <w:rsid w:val="00DD3758"/>
    <w:rsid w:val="00DD7346"/>
    <w:rsid w:val="00DE3F25"/>
    <w:rsid w:val="00DF347E"/>
    <w:rsid w:val="00E20E0E"/>
    <w:rsid w:val="00E24099"/>
    <w:rsid w:val="00E24116"/>
    <w:rsid w:val="00E308C6"/>
    <w:rsid w:val="00E46C7C"/>
    <w:rsid w:val="00E51661"/>
    <w:rsid w:val="00E64185"/>
    <w:rsid w:val="00E82FAB"/>
    <w:rsid w:val="00E8523C"/>
    <w:rsid w:val="00EA1CAA"/>
    <w:rsid w:val="00EA31E0"/>
    <w:rsid w:val="00EC4EAF"/>
    <w:rsid w:val="00EC53B5"/>
    <w:rsid w:val="00EE34E5"/>
    <w:rsid w:val="00EE64BB"/>
    <w:rsid w:val="00F010CB"/>
    <w:rsid w:val="00F03517"/>
    <w:rsid w:val="00F3131D"/>
    <w:rsid w:val="00F3160B"/>
    <w:rsid w:val="00F35A98"/>
    <w:rsid w:val="00F525E6"/>
    <w:rsid w:val="00F714DC"/>
    <w:rsid w:val="00F73972"/>
    <w:rsid w:val="00FA3990"/>
    <w:rsid w:val="00FA4568"/>
    <w:rsid w:val="00FB10B1"/>
    <w:rsid w:val="00FB1C9A"/>
    <w:rsid w:val="00FC0723"/>
    <w:rsid w:val="00FE1616"/>
    <w:rsid w:val="00FF200F"/>
    <w:rsid w:val="00FF49EB"/>
    <w:rsid w:val="00FF53E7"/>
    <w:rsid w:val="00FF6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39C0639A"/>
  <w15:chartTrackingRefBased/>
  <w15:docId w15:val="{156C457F-BE04-46F4-B315-5D18B558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D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EE"/>
    <w:pPr>
      <w:tabs>
        <w:tab w:val="center" w:pos="4252"/>
        <w:tab w:val="right" w:pos="8504"/>
      </w:tabs>
      <w:snapToGrid w:val="0"/>
    </w:pPr>
  </w:style>
  <w:style w:type="character" w:customStyle="1" w:styleId="a4">
    <w:name w:val="ヘッダー (文字)"/>
    <w:basedOn w:val="a0"/>
    <w:link w:val="a3"/>
    <w:uiPriority w:val="99"/>
    <w:rsid w:val="004F7CEE"/>
  </w:style>
  <w:style w:type="paragraph" w:styleId="a5">
    <w:name w:val="footer"/>
    <w:basedOn w:val="a"/>
    <w:link w:val="a6"/>
    <w:uiPriority w:val="99"/>
    <w:unhideWhenUsed/>
    <w:rsid w:val="004F7CEE"/>
    <w:pPr>
      <w:tabs>
        <w:tab w:val="center" w:pos="4252"/>
        <w:tab w:val="right" w:pos="8504"/>
      </w:tabs>
      <w:snapToGrid w:val="0"/>
    </w:pPr>
  </w:style>
  <w:style w:type="character" w:customStyle="1" w:styleId="a6">
    <w:name w:val="フッター (文字)"/>
    <w:basedOn w:val="a0"/>
    <w:link w:val="a5"/>
    <w:uiPriority w:val="99"/>
    <w:rsid w:val="004F7CEE"/>
  </w:style>
  <w:style w:type="table" w:styleId="a7">
    <w:name w:val="Table Grid"/>
    <w:basedOn w:val="a1"/>
    <w:uiPriority w:val="39"/>
    <w:rsid w:val="000F5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E5D48"/>
    <w:pPr>
      <w:ind w:leftChars="400" w:left="840"/>
    </w:pPr>
  </w:style>
  <w:style w:type="paragraph" w:styleId="a9">
    <w:name w:val="Balloon Text"/>
    <w:basedOn w:val="a"/>
    <w:link w:val="aa"/>
    <w:uiPriority w:val="99"/>
    <w:semiHidden/>
    <w:unhideWhenUsed/>
    <w:rsid w:val="008A6EA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6EA2"/>
    <w:rPr>
      <w:rFonts w:asciiTheme="majorHAnsi" w:eastAsiaTheme="majorEastAsia" w:hAnsiTheme="majorHAnsi" w:cstheme="majorBidi"/>
      <w:sz w:val="18"/>
      <w:szCs w:val="18"/>
    </w:rPr>
  </w:style>
  <w:style w:type="paragraph" w:styleId="ab">
    <w:name w:val="Revision"/>
    <w:hidden/>
    <w:uiPriority w:val="99"/>
    <w:semiHidden/>
    <w:rsid w:val="00D91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43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76A66-83A7-4F1B-8FCE-12157F1B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9</Pages>
  <Words>1114</Words>
  <Characters>6354</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成瀬　千恵</cp:lastModifiedBy>
  <cp:revision>56</cp:revision>
  <cp:lastPrinted>2025-09-25T04:11:00Z</cp:lastPrinted>
  <dcterms:created xsi:type="dcterms:W3CDTF">2022-06-02T08:56:00Z</dcterms:created>
  <dcterms:modified xsi:type="dcterms:W3CDTF">2025-10-06T05:51:00Z</dcterms:modified>
</cp:coreProperties>
</file>