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D7D3" w14:textId="77777777" w:rsidR="00CD3A03" w:rsidRPr="003A05B1" w:rsidRDefault="00B078DB" w:rsidP="006D0BDC">
      <w:pPr>
        <w:jc w:val="center"/>
        <w:rPr>
          <w:rFonts w:ascii="ＭＳ ゴシック" w:eastAsia="ＭＳ ゴシック" w:hAnsi="ＭＳ ゴシック"/>
        </w:rPr>
      </w:pPr>
      <w:r w:rsidRPr="003A05B1">
        <w:rPr>
          <w:rFonts w:ascii="ＭＳ ゴシック" w:eastAsia="ＭＳ ゴシック" w:hAnsi="ＭＳ ゴシック" w:hint="eastAsia"/>
        </w:rPr>
        <w:t>「</w:t>
      </w:r>
      <w:r w:rsidR="009E483D" w:rsidRPr="003A05B1">
        <w:rPr>
          <w:rFonts w:ascii="ＭＳ ゴシック" w:eastAsia="ＭＳ ゴシック" w:hAnsi="ＭＳ ゴシック" w:hint="eastAsia"/>
        </w:rPr>
        <w:t>大分県立</w:t>
      </w:r>
      <w:r w:rsidR="00741119" w:rsidRPr="003A05B1">
        <w:rPr>
          <w:rFonts w:ascii="ＭＳ ゴシック" w:eastAsia="ＭＳ ゴシック" w:hAnsi="ＭＳ ゴシック" w:hint="eastAsia"/>
        </w:rPr>
        <w:t>安心院</w:t>
      </w:r>
      <w:r w:rsidR="009E483D" w:rsidRPr="003A05B1">
        <w:rPr>
          <w:rFonts w:ascii="ＭＳ ゴシック" w:eastAsia="ＭＳ ゴシック" w:hAnsi="ＭＳ ゴシック" w:hint="eastAsia"/>
        </w:rPr>
        <w:t>高等学校</w:t>
      </w:r>
      <w:r w:rsidR="00F35228" w:rsidRPr="003A05B1">
        <w:rPr>
          <w:rFonts w:ascii="ＭＳ ゴシック" w:eastAsia="ＭＳ ゴシック" w:hAnsi="ＭＳ ゴシック"/>
        </w:rPr>
        <w:t xml:space="preserve"> </w:t>
      </w:r>
      <w:r w:rsidR="00F35228" w:rsidRPr="003A05B1">
        <w:rPr>
          <w:rFonts w:ascii="ＭＳ ゴシック" w:eastAsia="ＭＳ ゴシック" w:hAnsi="ＭＳ ゴシック" w:hint="eastAsia"/>
        </w:rPr>
        <w:t>学習</w:t>
      </w:r>
      <w:r w:rsidR="009806A4" w:rsidRPr="003A05B1">
        <w:rPr>
          <w:rFonts w:ascii="ＭＳ ゴシック" w:eastAsia="ＭＳ ゴシック" w:hAnsi="ＭＳ ゴシック" w:hint="eastAsia"/>
        </w:rPr>
        <w:t>プログラム</w:t>
      </w:r>
      <w:r w:rsidR="00AE2305" w:rsidRPr="003A05B1">
        <w:rPr>
          <w:rFonts w:ascii="ＭＳ ゴシック" w:eastAsia="ＭＳ ゴシック" w:hAnsi="ＭＳ ゴシック" w:hint="eastAsia"/>
        </w:rPr>
        <w:t>支援</w:t>
      </w:r>
      <w:r w:rsidR="00741119" w:rsidRPr="003A05B1">
        <w:rPr>
          <w:rFonts w:ascii="ＭＳ ゴシック" w:eastAsia="ＭＳ ゴシック" w:hAnsi="ＭＳ ゴシック" w:hint="eastAsia"/>
        </w:rPr>
        <w:t>事業</w:t>
      </w:r>
      <w:r w:rsidR="00CD3A03" w:rsidRPr="003A05B1">
        <w:rPr>
          <w:rFonts w:ascii="ＭＳ ゴシック" w:eastAsia="ＭＳ ゴシック" w:hAnsi="ＭＳ ゴシック" w:hint="eastAsia"/>
        </w:rPr>
        <w:t>」業務委託仕様書</w:t>
      </w:r>
    </w:p>
    <w:p w14:paraId="58279C68" w14:textId="77777777" w:rsidR="006D0BDC" w:rsidRPr="003A05B1" w:rsidRDefault="006D0BDC">
      <w:pPr>
        <w:rPr>
          <w:rFonts w:ascii="ＭＳ 明朝" w:eastAsia="ＭＳ 明朝" w:hAnsi="ＭＳ 明朝"/>
        </w:rPr>
      </w:pPr>
    </w:p>
    <w:p w14:paraId="02A82B0F" w14:textId="77777777" w:rsidR="00741119" w:rsidRPr="003A05B1" w:rsidRDefault="00741119" w:rsidP="00741119">
      <w:pPr>
        <w:rPr>
          <w:rFonts w:ascii="ＭＳ ゴシック" w:eastAsia="ＭＳ ゴシック" w:hAnsi="ＭＳ ゴシック"/>
        </w:rPr>
      </w:pPr>
      <w:r w:rsidRPr="003A05B1">
        <w:rPr>
          <w:rFonts w:ascii="ＭＳ ゴシック" w:eastAsia="ＭＳ ゴシック" w:hAnsi="ＭＳ ゴシック" w:hint="eastAsia"/>
        </w:rPr>
        <w:t>１　委託業務名称</w:t>
      </w:r>
    </w:p>
    <w:p w14:paraId="088899CC" w14:textId="77777777" w:rsidR="00741119" w:rsidRPr="003A05B1" w:rsidRDefault="00F35228" w:rsidP="00741119">
      <w:pPr>
        <w:ind w:firstLineChars="202" w:firstLine="424"/>
        <w:rPr>
          <w:rFonts w:ascii="ＭＳ 明朝" w:eastAsia="ＭＳ 明朝" w:hAnsi="ＭＳ 明朝"/>
        </w:rPr>
      </w:pPr>
      <w:r w:rsidRPr="003A05B1">
        <w:rPr>
          <w:rFonts w:ascii="ＭＳ 明朝" w:eastAsia="ＭＳ 明朝" w:hAnsi="ＭＳ 明朝" w:hint="eastAsia"/>
        </w:rPr>
        <w:t>「</w:t>
      </w:r>
      <w:r w:rsidR="009E483D" w:rsidRPr="003A05B1">
        <w:rPr>
          <w:rFonts w:ascii="ＭＳ 明朝" w:eastAsia="ＭＳ 明朝" w:hAnsi="ＭＳ 明朝" w:hint="eastAsia"/>
        </w:rPr>
        <w:t>大分県立安心院高等学校</w:t>
      </w:r>
      <w:r w:rsidR="009E483D" w:rsidRPr="003A05B1">
        <w:rPr>
          <w:rFonts w:ascii="ＭＳ 明朝" w:eastAsia="ＭＳ 明朝" w:hAnsi="ＭＳ 明朝"/>
        </w:rPr>
        <w:t xml:space="preserve"> </w:t>
      </w:r>
      <w:r w:rsidRPr="003A05B1">
        <w:rPr>
          <w:rFonts w:ascii="ＭＳ 明朝" w:eastAsia="ＭＳ 明朝" w:hAnsi="ＭＳ 明朝" w:hint="eastAsia"/>
        </w:rPr>
        <w:t>学習</w:t>
      </w:r>
      <w:r w:rsidR="00741119" w:rsidRPr="003A05B1">
        <w:rPr>
          <w:rFonts w:ascii="ＭＳ 明朝" w:eastAsia="ＭＳ 明朝" w:hAnsi="ＭＳ 明朝" w:hint="eastAsia"/>
        </w:rPr>
        <w:t>プログラム</w:t>
      </w:r>
      <w:r w:rsidR="00AE2305" w:rsidRPr="003A05B1">
        <w:rPr>
          <w:rFonts w:ascii="ＭＳ 明朝" w:eastAsia="ＭＳ 明朝" w:hAnsi="ＭＳ 明朝" w:hint="eastAsia"/>
        </w:rPr>
        <w:t>支援</w:t>
      </w:r>
      <w:r w:rsidR="00741119" w:rsidRPr="003A05B1">
        <w:rPr>
          <w:rFonts w:ascii="ＭＳ 明朝" w:eastAsia="ＭＳ 明朝" w:hAnsi="ＭＳ 明朝" w:hint="eastAsia"/>
        </w:rPr>
        <w:t>事業</w:t>
      </w:r>
      <w:r w:rsidRPr="003A05B1">
        <w:rPr>
          <w:rFonts w:ascii="ＭＳ 明朝" w:eastAsia="ＭＳ 明朝" w:hAnsi="ＭＳ 明朝" w:hint="eastAsia"/>
        </w:rPr>
        <w:t>」</w:t>
      </w:r>
      <w:r w:rsidR="00741119" w:rsidRPr="003A05B1">
        <w:rPr>
          <w:rFonts w:ascii="ＭＳ 明朝" w:eastAsia="ＭＳ 明朝" w:hAnsi="ＭＳ 明朝" w:hint="eastAsia"/>
        </w:rPr>
        <w:t>業務委託</w:t>
      </w:r>
    </w:p>
    <w:p w14:paraId="7B80D530" w14:textId="77777777" w:rsidR="00741119" w:rsidRPr="003A05B1" w:rsidRDefault="00741119" w:rsidP="00741119">
      <w:pPr>
        <w:rPr>
          <w:rFonts w:ascii="ＭＳ 明朝" w:eastAsia="ＭＳ 明朝" w:hAnsi="ＭＳ 明朝"/>
        </w:rPr>
      </w:pPr>
    </w:p>
    <w:p w14:paraId="187F9E79" w14:textId="77777777" w:rsidR="00741119" w:rsidRPr="003A05B1" w:rsidRDefault="00741119" w:rsidP="00741119">
      <w:pPr>
        <w:rPr>
          <w:rFonts w:ascii="ＭＳ ゴシック" w:eastAsia="ＭＳ ゴシック" w:hAnsi="ＭＳ ゴシック"/>
        </w:rPr>
      </w:pPr>
      <w:r w:rsidRPr="003A05B1">
        <w:rPr>
          <w:rFonts w:ascii="ＭＳ ゴシック" w:eastAsia="ＭＳ ゴシック" w:hAnsi="ＭＳ ゴシック" w:hint="eastAsia"/>
        </w:rPr>
        <w:t>２　業務委託期間</w:t>
      </w:r>
    </w:p>
    <w:p w14:paraId="72EF3EE0" w14:textId="7F637A85" w:rsidR="00741119" w:rsidRPr="003A05B1" w:rsidRDefault="00F35228" w:rsidP="00741119">
      <w:pPr>
        <w:ind w:firstLineChars="202" w:firstLine="424"/>
        <w:rPr>
          <w:rFonts w:ascii="ＭＳ 明朝" w:eastAsia="ＭＳ 明朝" w:hAnsi="ＭＳ 明朝"/>
        </w:rPr>
      </w:pPr>
      <w:r w:rsidRPr="003A05B1">
        <w:rPr>
          <w:rFonts w:ascii="ＭＳ 明朝" w:eastAsia="ＭＳ 明朝" w:hAnsi="ＭＳ 明朝" w:hint="eastAsia"/>
        </w:rPr>
        <w:t>契約締結日から令和</w:t>
      </w:r>
      <w:r w:rsidR="00605786" w:rsidRPr="003A05B1">
        <w:rPr>
          <w:rFonts w:ascii="ＭＳ 明朝" w:eastAsia="ＭＳ 明朝" w:hAnsi="ＭＳ 明朝" w:hint="eastAsia"/>
        </w:rPr>
        <w:t>８</w:t>
      </w:r>
      <w:r w:rsidR="00741119" w:rsidRPr="003A05B1">
        <w:rPr>
          <w:rFonts w:ascii="ＭＳ 明朝" w:eastAsia="ＭＳ 明朝" w:hAnsi="ＭＳ 明朝" w:hint="eastAsia"/>
        </w:rPr>
        <w:t>年３月３１日まで</w:t>
      </w:r>
    </w:p>
    <w:p w14:paraId="5F4C1D0C" w14:textId="77777777" w:rsidR="00741119" w:rsidRPr="003A05B1" w:rsidRDefault="00741119">
      <w:pPr>
        <w:rPr>
          <w:rFonts w:ascii="ＭＳ 明朝" w:eastAsia="ＭＳ 明朝" w:hAnsi="ＭＳ 明朝"/>
        </w:rPr>
      </w:pPr>
    </w:p>
    <w:p w14:paraId="06033100" w14:textId="77777777" w:rsidR="0070241E" w:rsidRPr="003A05B1" w:rsidRDefault="00741119" w:rsidP="00C76838">
      <w:pPr>
        <w:rPr>
          <w:rFonts w:ascii="ＭＳ ゴシック" w:eastAsia="ＭＳ ゴシック" w:hAnsi="ＭＳ ゴシック"/>
        </w:rPr>
      </w:pPr>
      <w:r w:rsidRPr="003A05B1">
        <w:rPr>
          <w:rFonts w:ascii="ＭＳ ゴシック" w:eastAsia="ＭＳ ゴシック" w:hAnsi="ＭＳ ゴシック" w:hint="eastAsia"/>
        </w:rPr>
        <w:t>３</w:t>
      </w:r>
      <w:r w:rsidR="00F77C65" w:rsidRPr="003A05B1">
        <w:rPr>
          <w:rFonts w:ascii="ＭＳ ゴシック" w:eastAsia="ＭＳ ゴシック" w:hAnsi="ＭＳ ゴシック" w:hint="eastAsia"/>
        </w:rPr>
        <w:t xml:space="preserve">　</w:t>
      </w:r>
      <w:r w:rsidR="0070241E" w:rsidRPr="003A05B1">
        <w:rPr>
          <w:rFonts w:ascii="ＭＳ ゴシック" w:eastAsia="ＭＳ ゴシック" w:hAnsi="ＭＳ ゴシック" w:hint="eastAsia"/>
        </w:rPr>
        <w:t>業務の目的</w:t>
      </w:r>
    </w:p>
    <w:p w14:paraId="437B8618" w14:textId="77777777" w:rsidR="0070241E" w:rsidRPr="003A05B1" w:rsidRDefault="009E483D" w:rsidP="00323483">
      <w:pPr>
        <w:ind w:leftChars="200" w:left="420" w:firstLineChars="100" w:firstLine="210"/>
        <w:rPr>
          <w:rFonts w:ascii="ＭＳ 明朝" w:eastAsia="ＭＳ 明朝" w:hAnsi="ＭＳ 明朝"/>
        </w:rPr>
      </w:pPr>
      <w:r w:rsidRPr="003A05B1">
        <w:rPr>
          <w:rFonts w:ascii="ＭＳ 明朝" w:eastAsia="ＭＳ 明朝" w:hAnsi="ＭＳ 明朝" w:hint="eastAsia"/>
        </w:rPr>
        <w:t>大分県立安心院高等学校（以下、</w:t>
      </w:r>
      <w:r w:rsidR="00A30059" w:rsidRPr="003A05B1">
        <w:rPr>
          <w:rFonts w:ascii="ＭＳ 明朝" w:eastAsia="ＭＳ 明朝" w:hAnsi="ＭＳ 明朝" w:hint="eastAsia"/>
        </w:rPr>
        <w:t>安心院高校</w:t>
      </w:r>
      <w:r w:rsidRPr="003A05B1">
        <w:rPr>
          <w:rFonts w:ascii="ＭＳ 明朝" w:eastAsia="ＭＳ 明朝" w:hAnsi="ＭＳ 明朝" w:hint="eastAsia"/>
        </w:rPr>
        <w:t>）</w:t>
      </w:r>
      <w:r w:rsidR="00CA2550" w:rsidRPr="003A05B1">
        <w:rPr>
          <w:rFonts w:ascii="ＭＳ 明朝" w:eastAsia="ＭＳ 明朝" w:hAnsi="ＭＳ 明朝" w:hint="eastAsia"/>
        </w:rPr>
        <w:t>では</w:t>
      </w:r>
      <w:r w:rsidR="000D5526" w:rsidRPr="003A05B1">
        <w:rPr>
          <w:rFonts w:ascii="ＭＳ 明朝" w:eastAsia="ＭＳ 明朝" w:hAnsi="ＭＳ 明朝" w:hint="eastAsia"/>
        </w:rPr>
        <w:t>、</w:t>
      </w:r>
      <w:r w:rsidR="001957EE" w:rsidRPr="003A05B1">
        <w:rPr>
          <w:rFonts w:ascii="ＭＳ 明朝" w:eastAsia="ＭＳ 明朝" w:hAnsi="ＭＳ 明朝" w:hint="eastAsia"/>
        </w:rPr>
        <w:t>「発酵・醸造」をテーマとする</w:t>
      </w:r>
      <w:r w:rsidR="00204051" w:rsidRPr="003A05B1">
        <w:rPr>
          <w:rFonts w:ascii="ＭＳ 明朝" w:eastAsia="ＭＳ 明朝" w:hAnsi="ＭＳ 明朝" w:hint="eastAsia"/>
        </w:rPr>
        <w:t>企業</w:t>
      </w:r>
      <w:r w:rsidR="000D5526" w:rsidRPr="003A05B1">
        <w:rPr>
          <w:rFonts w:ascii="ＭＳ 明朝" w:eastAsia="ＭＳ 明朝" w:hAnsi="ＭＳ 明朝" w:hint="eastAsia"/>
        </w:rPr>
        <w:t>等</w:t>
      </w:r>
      <w:r w:rsidR="00204051" w:rsidRPr="003A05B1">
        <w:rPr>
          <w:rFonts w:ascii="ＭＳ 明朝" w:eastAsia="ＭＳ 明朝" w:hAnsi="ＭＳ 明朝" w:hint="eastAsia"/>
        </w:rPr>
        <w:t>（</w:t>
      </w:r>
      <w:r w:rsidR="00A30059" w:rsidRPr="003A05B1">
        <w:rPr>
          <w:rFonts w:ascii="ＭＳ 明朝" w:eastAsia="ＭＳ 明朝" w:hAnsi="ＭＳ 明朝" w:hint="eastAsia"/>
        </w:rPr>
        <w:t>地元企業</w:t>
      </w:r>
      <w:r w:rsidR="000D5526" w:rsidRPr="003A05B1">
        <w:rPr>
          <w:rFonts w:ascii="ＭＳ 明朝" w:eastAsia="ＭＳ 明朝" w:hAnsi="ＭＳ 明朝" w:hint="eastAsia"/>
        </w:rPr>
        <w:t>や学術機関を</w:t>
      </w:r>
      <w:r w:rsidR="00204051" w:rsidRPr="003A05B1">
        <w:rPr>
          <w:rFonts w:ascii="ＭＳ 明朝" w:eastAsia="ＭＳ 明朝" w:hAnsi="ＭＳ 明朝" w:hint="eastAsia"/>
        </w:rPr>
        <w:t>含む）</w:t>
      </w:r>
      <w:r w:rsidR="001957EE" w:rsidRPr="003A05B1">
        <w:rPr>
          <w:rFonts w:ascii="ＭＳ 明朝" w:eastAsia="ＭＳ 明朝" w:hAnsi="ＭＳ 明朝" w:hint="eastAsia"/>
        </w:rPr>
        <w:t>と連携した</w:t>
      </w:r>
      <w:r w:rsidR="00A30059" w:rsidRPr="003A05B1">
        <w:rPr>
          <w:rFonts w:ascii="ＭＳ 明朝" w:eastAsia="ＭＳ 明朝" w:hAnsi="ＭＳ 明朝" w:hint="eastAsia"/>
        </w:rPr>
        <w:t>新たな</w:t>
      </w:r>
      <w:r w:rsidR="00323483" w:rsidRPr="003A05B1">
        <w:rPr>
          <w:rFonts w:ascii="ＭＳ 明朝" w:eastAsia="ＭＳ 明朝" w:hAnsi="ＭＳ 明朝" w:hint="eastAsia"/>
        </w:rPr>
        <w:t>探究的な教育プログラムを構築し実践</w:t>
      </w:r>
      <w:r w:rsidR="00CA2550" w:rsidRPr="003A05B1">
        <w:rPr>
          <w:rFonts w:ascii="ＭＳ 明朝" w:eastAsia="ＭＳ 明朝" w:hAnsi="ＭＳ 明朝" w:hint="eastAsia"/>
        </w:rPr>
        <w:t>している</w:t>
      </w:r>
      <w:r w:rsidR="00387543" w:rsidRPr="003A05B1">
        <w:rPr>
          <w:rFonts w:ascii="ＭＳ 明朝" w:eastAsia="ＭＳ 明朝" w:hAnsi="ＭＳ 明朝" w:hint="eastAsia"/>
        </w:rPr>
        <w:t>。</w:t>
      </w:r>
      <w:r w:rsidR="00697481" w:rsidRPr="003A05B1">
        <w:rPr>
          <w:rFonts w:ascii="ＭＳ 明朝" w:eastAsia="ＭＳ 明朝" w:hAnsi="ＭＳ 明朝" w:hint="eastAsia"/>
        </w:rPr>
        <w:t>この新たな探究的なプログラムにおいて</w:t>
      </w:r>
      <w:r w:rsidR="000D5526" w:rsidRPr="003A05B1">
        <w:rPr>
          <w:rFonts w:ascii="ＭＳ 明朝" w:eastAsia="ＭＳ 明朝" w:hAnsi="ＭＳ 明朝" w:hint="eastAsia"/>
        </w:rPr>
        <w:t>、</w:t>
      </w:r>
      <w:r w:rsidR="00697481" w:rsidRPr="003A05B1">
        <w:rPr>
          <w:rFonts w:ascii="ＭＳ 明朝" w:eastAsia="ＭＳ 明朝" w:hAnsi="ＭＳ 明朝" w:hint="eastAsia"/>
        </w:rPr>
        <w:t>生徒の探究活動を支援するとともに</w:t>
      </w:r>
      <w:r w:rsidR="00CA2550" w:rsidRPr="003A05B1">
        <w:rPr>
          <w:rFonts w:ascii="ＭＳ 明朝" w:eastAsia="ＭＳ 明朝" w:hAnsi="ＭＳ 明朝" w:hint="eastAsia"/>
        </w:rPr>
        <w:t>、企業・団体等と学校の教育活動を支援する体制を構築・運用調整を行い、学校での学びの深化を図る。</w:t>
      </w:r>
    </w:p>
    <w:p w14:paraId="74D4304A" w14:textId="77777777" w:rsidR="0070241E" w:rsidRPr="003A05B1" w:rsidRDefault="0070241E">
      <w:pPr>
        <w:rPr>
          <w:rFonts w:ascii="ＭＳ 明朝" w:eastAsia="ＭＳ 明朝" w:hAnsi="ＭＳ 明朝"/>
          <w:highlight w:val="yellow"/>
        </w:rPr>
      </w:pPr>
    </w:p>
    <w:p w14:paraId="0B4D8477" w14:textId="77777777" w:rsidR="00CD3A03" w:rsidRPr="003A05B1" w:rsidRDefault="00422885">
      <w:pPr>
        <w:rPr>
          <w:rFonts w:ascii="ＭＳ ゴシック" w:eastAsia="ＭＳ ゴシック" w:hAnsi="ＭＳ ゴシック"/>
        </w:rPr>
      </w:pPr>
      <w:r w:rsidRPr="003A05B1">
        <w:rPr>
          <w:rFonts w:ascii="ＭＳ ゴシック" w:eastAsia="ＭＳ ゴシック" w:hAnsi="ＭＳ ゴシック" w:hint="eastAsia"/>
        </w:rPr>
        <w:t>４</w:t>
      </w:r>
      <w:r w:rsidR="00CD3A03" w:rsidRPr="003A05B1">
        <w:rPr>
          <w:rFonts w:ascii="ＭＳ ゴシック" w:eastAsia="ＭＳ ゴシック" w:hAnsi="ＭＳ ゴシック" w:hint="eastAsia"/>
        </w:rPr>
        <w:t xml:space="preserve">　業務</w:t>
      </w:r>
      <w:r w:rsidRPr="003A05B1">
        <w:rPr>
          <w:rFonts w:ascii="ＭＳ ゴシック" w:eastAsia="ＭＳ ゴシック" w:hAnsi="ＭＳ ゴシック" w:hint="eastAsia"/>
        </w:rPr>
        <w:t>内容</w:t>
      </w:r>
    </w:p>
    <w:p w14:paraId="37DF8D31" w14:textId="77777777" w:rsidR="00422885" w:rsidRPr="003A05B1" w:rsidRDefault="001957EE" w:rsidP="00422885">
      <w:pPr>
        <w:pStyle w:val="a9"/>
        <w:numPr>
          <w:ilvl w:val="0"/>
          <w:numId w:val="4"/>
        </w:numPr>
        <w:ind w:leftChars="0"/>
        <w:rPr>
          <w:rFonts w:ascii="ＭＳ 明朝" w:eastAsia="ＭＳ 明朝" w:hAnsi="ＭＳ 明朝"/>
        </w:rPr>
      </w:pPr>
      <w:r w:rsidRPr="003A05B1">
        <w:rPr>
          <w:rFonts w:ascii="ＭＳ 明朝" w:eastAsia="ＭＳ 明朝" w:hAnsi="ＭＳ 明朝" w:hint="eastAsia"/>
        </w:rPr>
        <w:t>安心院高校が構築する「発酵・醸造」をテーマとした</w:t>
      </w:r>
      <w:r w:rsidR="00387543" w:rsidRPr="003A05B1">
        <w:rPr>
          <w:rFonts w:ascii="ＭＳ 明朝" w:eastAsia="ＭＳ 明朝" w:hAnsi="ＭＳ 明朝" w:hint="eastAsia"/>
        </w:rPr>
        <w:t>探究的な</w:t>
      </w:r>
      <w:r w:rsidR="009E483D" w:rsidRPr="003A05B1">
        <w:rPr>
          <w:rFonts w:ascii="ＭＳ 明朝" w:eastAsia="ＭＳ 明朝" w:hAnsi="ＭＳ 明朝" w:hint="eastAsia"/>
        </w:rPr>
        <w:t>教育</w:t>
      </w:r>
      <w:r w:rsidR="00387543" w:rsidRPr="003A05B1">
        <w:rPr>
          <w:rFonts w:ascii="ＭＳ 明朝" w:eastAsia="ＭＳ 明朝" w:hAnsi="ＭＳ 明朝" w:hint="eastAsia"/>
        </w:rPr>
        <w:t>プログラム</w:t>
      </w:r>
      <w:r w:rsidR="00CA2550" w:rsidRPr="003A05B1">
        <w:rPr>
          <w:rFonts w:ascii="ＭＳ 明朝" w:eastAsia="ＭＳ 明朝" w:hAnsi="ＭＳ 明朝" w:hint="eastAsia"/>
        </w:rPr>
        <w:t>に</w:t>
      </w:r>
      <w:r w:rsidR="005709C7" w:rsidRPr="003A05B1">
        <w:rPr>
          <w:rFonts w:ascii="ＭＳ 明朝" w:eastAsia="ＭＳ 明朝" w:hAnsi="ＭＳ 明朝" w:hint="eastAsia"/>
        </w:rPr>
        <w:t>おける</w:t>
      </w:r>
    </w:p>
    <w:p w14:paraId="163860FA" w14:textId="77777777" w:rsidR="00CA2550" w:rsidRPr="003A05B1" w:rsidRDefault="00ED7D52" w:rsidP="00CA2550">
      <w:pPr>
        <w:pStyle w:val="a9"/>
        <w:ind w:leftChars="0" w:left="1140"/>
        <w:rPr>
          <w:rFonts w:ascii="ＭＳ 明朝" w:eastAsia="ＭＳ 明朝" w:hAnsi="ＭＳ 明朝"/>
        </w:rPr>
      </w:pPr>
      <w:r w:rsidRPr="003A05B1">
        <w:rPr>
          <w:rFonts w:ascii="ＭＳ 明朝" w:eastAsia="ＭＳ 明朝" w:hAnsi="ＭＳ 明朝" w:hint="eastAsia"/>
        </w:rPr>
        <w:t>地元企業を中心とした</w:t>
      </w:r>
      <w:r w:rsidR="00CA2550" w:rsidRPr="003A05B1">
        <w:rPr>
          <w:rFonts w:ascii="ＭＳ 明朝" w:eastAsia="ＭＳ 明朝" w:hAnsi="ＭＳ 明朝" w:hint="eastAsia"/>
        </w:rPr>
        <w:t>人材の発掘および学校との連携サポート</w:t>
      </w:r>
    </w:p>
    <w:p w14:paraId="0BED17F0" w14:textId="77777777" w:rsidR="00422885" w:rsidRPr="003A05B1" w:rsidRDefault="00CA2550" w:rsidP="00CA2550">
      <w:pPr>
        <w:pStyle w:val="a9"/>
        <w:numPr>
          <w:ilvl w:val="0"/>
          <w:numId w:val="4"/>
        </w:numPr>
        <w:ind w:leftChars="0"/>
        <w:rPr>
          <w:rFonts w:ascii="ＭＳ 明朝" w:eastAsia="ＭＳ 明朝" w:hAnsi="ＭＳ 明朝"/>
        </w:rPr>
      </w:pPr>
      <w:r w:rsidRPr="003A05B1">
        <w:rPr>
          <w:rFonts w:ascii="ＭＳ 明朝" w:eastAsia="ＭＳ 明朝" w:hAnsi="ＭＳ 明朝" w:hint="eastAsia"/>
        </w:rPr>
        <w:t>上記１の</w:t>
      </w:r>
      <w:r w:rsidR="00387543" w:rsidRPr="003A05B1">
        <w:rPr>
          <w:rFonts w:ascii="ＭＳ 明朝" w:eastAsia="ＭＳ 明朝" w:hAnsi="ＭＳ 明朝" w:hint="eastAsia"/>
        </w:rPr>
        <w:t>探究的な</w:t>
      </w:r>
      <w:r w:rsidR="009806A4" w:rsidRPr="003A05B1">
        <w:rPr>
          <w:rFonts w:ascii="ＭＳ 明朝" w:eastAsia="ＭＳ 明朝" w:hAnsi="ＭＳ 明朝" w:hint="eastAsia"/>
        </w:rPr>
        <w:t>教育</w:t>
      </w:r>
      <w:r w:rsidR="001957EE" w:rsidRPr="003A05B1">
        <w:rPr>
          <w:rFonts w:ascii="ＭＳ 明朝" w:eastAsia="ＭＳ 明朝" w:hAnsi="ＭＳ 明朝" w:hint="eastAsia"/>
        </w:rPr>
        <w:t>プログラムを</w:t>
      </w:r>
      <w:r w:rsidR="00387543" w:rsidRPr="003A05B1">
        <w:rPr>
          <w:rFonts w:ascii="ＭＳ 明朝" w:eastAsia="ＭＳ 明朝" w:hAnsi="ＭＳ 明朝" w:hint="eastAsia"/>
        </w:rPr>
        <w:t>実践</w:t>
      </w:r>
      <w:r w:rsidRPr="003A05B1">
        <w:rPr>
          <w:rFonts w:ascii="ＭＳ 明朝" w:eastAsia="ＭＳ 明朝" w:hAnsi="ＭＳ 明朝" w:hint="eastAsia"/>
        </w:rPr>
        <w:t>する</w:t>
      </w:r>
      <w:r w:rsidR="00A94328" w:rsidRPr="003A05B1">
        <w:rPr>
          <w:rFonts w:ascii="ＭＳ 明朝" w:eastAsia="ＭＳ 明朝" w:hAnsi="ＭＳ 明朝" w:hint="eastAsia"/>
        </w:rPr>
        <w:t>上での</w:t>
      </w:r>
      <w:r w:rsidRPr="003A05B1">
        <w:rPr>
          <w:rFonts w:ascii="ＭＳ 明朝" w:eastAsia="ＭＳ 明朝" w:hAnsi="ＭＳ 明朝" w:hint="eastAsia"/>
        </w:rPr>
        <w:t>関係者との連絡調整</w:t>
      </w:r>
    </w:p>
    <w:p w14:paraId="21BBFFBF" w14:textId="77777777" w:rsidR="00387543" w:rsidRPr="003A05B1" w:rsidRDefault="001957EE" w:rsidP="005709C7">
      <w:pPr>
        <w:pStyle w:val="a9"/>
        <w:numPr>
          <w:ilvl w:val="0"/>
          <w:numId w:val="4"/>
        </w:numPr>
        <w:ind w:leftChars="0"/>
        <w:rPr>
          <w:rFonts w:ascii="ＭＳ 明朝" w:eastAsia="ＭＳ 明朝" w:hAnsi="ＭＳ 明朝"/>
        </w:rPr>
      </w:pPr>
      <w:r w:rsidRPr="003A05B1">
        <w:rPr>
          <w:rFonts w:ascii="ＭＳ 明朝" w:eastAsia="ＭＳ 明朝" w:hAnsi="ＭＳ 明朝" w:hint="eastAsia"/>
        </w:rPr>
        <w:t>上</w:t>
      </w:r>
      <w:r w:rsidR="005709C7" w:rsidRPr="003A05B1">
        <w:rPr>
          <w:rFonts w:ascii="ＭＳ 明朝" w:eastAsia="ＭＳ 明朝" w:hAnsi="ＭＳ 明朝" w:hint="eastAsia"/>
        </w:rPr>
        <w:t>記１の探究的な教育プログラムを推進するための</w:t>
      </w:r>
      <w:r w:rsidR="00A271F8" w:rsidRPr="003A05B1">
        <w:rPr>
          <w:rFonts w:ascii="ＭＳ 明朝" w:eastAsia="ＭＳ 明朝" w:hAnsi="ＭＳ 明朝" w:hint="eastAsia"/>
        </w:rPr>
        <w:t>授業や活動のコーディネート</w:t>
      </w:r>
    </w:p>
    <w:p w14:paraId="444F06A5" w14:textId="77777777" w:rsidR="00ED7D52" w:rsidRPr="003A05B1" w:rsidRDefault="00ED7D52" w:rsidP="005709C7">
      <w:pPr>
        <w:pStyle w:val="a9"/>
        <w:numPr>
          <w:ilvl w:val="0"/>
          <w:numId w:val="4"/>
        </w:numPr>
        <w:ind w:leftChars="0"/>
        <w:rPr>
          <w:rFonts w:ascii="ＭＳ 明朝" w:eastAsia="ＭＳ 明朝" w:hAnsi="ＭＳ 明朝"/>
        </w:rPr>
      </w:pPr>
      <w:r w:rsidRPr="003A05B1">
        <w:rPr>
          <w:rFonts w:ascii="ＭＳ 明朝" w:eastAsia="ＭＳ 明朝" w:hAnsi="ＭＳ 明朝" w:hint="eastAsia"/>
        </w:rPr>
        <w:t>対外的なＰＲ等のサポート</w:t>
      </w:r>
    </w:p>
    <w:p w14:paraId="20083180" w14:textId="45724CF2" w:rsidR="0063423E" w:rsidRPr="003A05B1" w:rsidRDefault="0063423E" w:rsidP="005709C7">
      <w:pPr>
        <w:pStyle w:val="a9"/>
        <w:numPr>
          <w:ilvl w:val="0"/>
          <w:numId w:val="4"/>
        </w:numPr>
        <w:ind w:leftChars="0"/>
        <w:rPr>
          <w:rFonts w:ascii="ＭＳ 明朝" w:eastAsia="ＭＳ 明朝" w:hAnsi="ＭＳ 明朝"/>
        </w:rPr>
      </w:pPr>
      <w:bookmarkStart w:id="0" w:name="_Hlk194500905"/>
      <w:r w:rsidRPr="003A05B1">
        <w:rPr>
          <w:rFonts w:ascii="ＭＳ 明朝" w:eastAsia="ＭＳ 明朝" w:hAnsi="ＭＳ 明朝" w:hint="eastAsia"/>
        </w:rPr>
        <w:t>次年度以降、学校が探究プログラムを自走できるような実施体制構築のサポート</w:t>
      </w:r>
    </w:p>
    <w:bookmarkEnd w:id="0"/>
    <w:p w14:paraId="26BED3FD" w14:textId="77777777" w:rsidR="00CD3A03" w:rsidRPr="003A05B1" w:rsidRDefault="00CD3A03">
      <w:pPr>
        <w:rPr>
          <w:rFonts w:ascii="ＭＳ 明朝" w:eastAsia="ＭＳ 明朝" w:hAnsi="ＭＳ 明朝"/>
          <w:highlight w:val="yellow"/>
        </w:rPr>
      </w:pPr>
    </w:p>
    <w:p w14:paraId="01D767E8" w14:textId="77777777" w:rsidR="00422885" w:rsidRPr="003A05B1" w:rsidRDefault="00422885" w:rsidP="00422885">
      <w:pPr>
        <w:rPr>
          <w:rFonts w:ascii="ＭＳ ゴシック" w:eastAsia="ＭＳ ゴシック" w:hAnsi="ＭＳ ゴシック"/>
        </w:rPr>
      </w:pPr>
      <w:r w:rsidRPr="003A05B1">
        <w:rPr>
          <w:rFonts w:ascii="ＭＳ ゴシック" w:eastAsia="ＭＳ ゴシック" w:hAnsi="ＭＳ ゴシック" w:hint="eastAsia"/>
        </w:rPr>
        <w:t>５</w:t>
      </w:r>
      <w:r w:rsidR="00CC31BD" w:rsidRPr="003A05B1">
        <w:rPr>
          <w:rFonts w:ascii="ＭＳ ゴシック" w:eastAsia="ＭＳ ゴシック" w:hAnsi="ＭＳ ゴシック" w:hint="eastAsia"/>
        </w:rPr>
        <w:t xml:space="preserve">　各業務</w:t>
      </w:r>
      <w:r w:rsidRPr="003A05B1">
        <w:rPr>
          <w:rFonts w:ascii="ＭＳ ゴシック" w:eastAsia="ＭＳ ゴシック" w:hAnsi="ＭＳ ゴシック" w:hint="eastAsia"/>
        </w:rPr>
        <w:t>概要</w:t>
      </w:r>
    </w:p>
    <w:p w14:paraId="3FB9DE56" w14:textId="77777777" w:rsidR="005709C7" w:rsidRPr="003A05B1" w:rsidRDefault="005709C7" w:rsidP="005709C7">
      <w:pPr>
        <w:ind w:firstLineChars="200" w:firstLine="420"/>
        <w:rPr>
          <w:rFonts w:ascii="ＭＳ 明朝" w:eastAsia="ＭＳ 明朝" w:hAnsi="ＭＳ 明朝"/>
        </w:rPr>
      </w:pPr>
      <w:r w:rsidRPr="003A05B1">
        <w:rPr>
          <w:rFonts w:ascii="ＭＳ 明朝" w:eastAsia="ＭＳ 明朝" w:hAnsi="ＭＳ 明朝" w:hint="eastAsia"/>
        </w:rPr>
        <w:t>（１）安心院高校が構築する「発酵・醸造」をテーマとした探究的な教育プログラムにおける</w:t>
      </w:r>
    </w:p>
    <w:p w14:paraId="589365C8" w14:textId="1BFB00EB" w:rsidR="005709C7" w:rsidRPr="003A05B1" w:rsidRDefault="00ED7D52" w:rsidP="005709C7">
      <w:pPr>
        <w:ind w:firstLineChars="500" w:firstLine="1050"/>
        <w:rPr>
          <w:rFonts w:ascii="ＭＳ 明朝" w:eastAsia="ＭＳ 明朝" w:hAnsi="ＭＳ 明朝"/>
          <w:u w:val="single"/>
        </w:rPr>
      </w:pPr>
      <w:r w:rsidRPr="003A05B1">
        <w:rPr>
          <w:rFonts w:ascii="ＭＳ 明朝" w:eastAsia="ＭＳ 明朝" w:hAnsi="ＭＳ 明朝" w:hint="eastAsia"/>
        </w:rPr>
        <w:t>地元企業を中心とした</w:t>
      </w:r>
      <w:r w:rsidR="005709C7" w:rsidRPr="003A05B1">
        <w:rPr>
          <w:rFonts w:ascii="ＭＳ 明朝" w:eastAsia="ＭＳ 明朝" w:hAnsi="ＭＳ 明朝" w:hint="eastAsia"/>
        </w:rPr>
        <w:t>人材の発掘および学校との連携サポート</w:t>
      </w:r>
      <w:r w:rsidR="0063423E" w:rsidRPr="003A05B1">
        <w:rPr>
          <w:rFonts w:ascii="ＭＳ 明朝" w:eastAsia="ＭＳ 明朝" w:hAnsi="ＭＳ 明朝" w:hint="eastAsia"/>
        </w:rPr>
        <w:t>について</w:t>
      </w:r>
    </w:p>
    <w:p w14:paraId="29B480A6" w14:textId="77777777" w:rsidR="00422885" w:rsidRPr="003A05B1" w:rsidRDefault="005709C7" w:rsidP="005709C7">
      <w:pPr>
        <w:pStyle w:val="a9"/>
        <w:ind w:leftChars="0" w:left="1132"/>
        <w:rPr>
          <w:rFonts w:ascii="ＭＳ 明朝" w:eastAsia="ＭＳ 明朝" w:hAnsi="ＭＳ 明朝"/>
        </w:rPr>
      </w:pPr>
      <w:r w:rsidRPr="003A05B1">
        <w:rPr>
          <w:rFonts w:ascii="ＭＳ 明朝" w:eastAsia="ＭＳ 明朝" w:hAnsi="ＭＳ 明朝" w:hint="eastAsia"/>
        </w:rPr>
        <w:t>① 安心院高校での探究的な教育プログラムの概要</w:t>
      </w:r>
    </w:p>
    <w:p w14:paraId="0CB835BA" w14:textId="77777777" w:rsidR="005709C7" w:rsidRPr="003A05B1" w:rsidRDefault="005709C7" w:rsidP="005709C7">
      <w:pPr>
        <w:pStyle w:val="a9"/>
        <w:ind w:leftChars="0" w:left="1132"/>
        <w:rPr>
          <w:rFonts w:ascii="ＭＳ 明朝" w:eastAsia="ＭＳ 明朝" w:hAnsi="ＭＳ 明朝"/>
        </w:rPr>
      </w:pPr>
      <w:r w:rsidRPr="003A05B1">
        <w:rPr>
          <w:rFonts w:ascii="ＭＳ 明朝" w:eastAsia="ＭＳ 明朝" w:hAnsi="ＭＳ 明朝" w:hint="eastAsia"/>
        </w:rPr>
        <w:t xml:space="preserve">　　</w:t>
      </w:r>
      <w:r w:rsidR="00805B86" w:rsidRPr="003A05B1">
        <w:rPr>
          <w:rFonts w:ascii="ＭＳ 明朝" w:eastAsia="ＭＳ 明朝" w:hAnsi="ＭＳ 明朝" w:hint="eastAsia"/>
        </w:rPr>
        <w:t>安心院高校では、地域の課題や地球規模の課題に対して、課題解決的、体験的な</w:t>
      </w:r>
    </w:p>
    <w:p w14:paraId="11F1D6BF" w14:textId="77777777" w:rsidR="00805B86" w:rsidRPr="003A05B1" w:rsidRDefault="00805B86" w:rsidP="005709C7">
      <w:pPr>
        <w:pStyle w:val="a9"/>
        <w:ind w:leftChars="0" w:left="1132"/>
        <w:rPr>
          <w:rFonts w:ascii="ＭＳ 明朝" w:eastAsia="ＭＳ 明朝" w:hAnsi="ＭＳ 明朝"/>
        </w:rPr>
      </w:pPr>
      <w:r w:rsidRPr="003A05B1">
        <w:rPr>
          <w:rFonts w:ascii="ＭＳ 明朝" w:eastAsia="ＭＳ 明朝" w:hAnsi="ＭＳ 明朝" w:hint="eastAsia"/>
        </w:rPr>
        <w:t xml:space="preserve">　　学習を行う</w:t>
      </w:r>
      <w:r w:rsidR="00EC10F7" w:rsidRPr="003A05B1">
        <w:rPr>
          <w:rFonts w:ascii="ＭＳ 明朝" w:eastAsia="ＭＳ 明朝" w:hAnsi="ＭＳ 明朝" w:hint="eastAsia"/>
        </w:rPr>
        <w:t>総合的な探究の時間「</w:t>
      </w:r>
      <w:r w:rsidRPr="003A05B1">
        <w:rPr>
          <w:rFonts w:ascii="ＭＳ 明朝" w:eastAsia="ＭＳ 明朝" w:hAnsi="ＭＳ 明朝" w:hint="eastAsia"/>
        </w:rPr>
        <w:t>地球未来科」を実施している。</w:t>
      </w:r>
    </w:p>
    <w:p w14:paraId="05C81D61" w14:textId="77777777" w:rsidR="00805B86" w:rsidRPr="003A05B1" w:rsidRDefault="00805B86" w:rsidP="005709C7">
      <w:pPr>
        <w:pStyle w:val="a9"/>
        <w:ind w:leftChars="0" w:left="1132"/>
        <w:rPr>
          <w:rFonts w:ascii="ＭＳ 明朝" w:eastAsia="ＭＳ 明朝" w:hAnsi="ＭＳ 明朝"/>
        </w:rPr>
      </w:pPr>
      <w:r w:rsidRPr="003A05B1">
        <w:rPr>
          <w:rFonts w:ascii="ＭＳ 明朝" w:eastAsia="ＭＳ 明朝" w:hAnsi="ＭＳ 明朝" w:hint="eastAsia"/>
        </w:rPr>
        <w:t>②「地球未来科」の方向性</w:t>
      </w:r>
    </w:p>
    <w:p w14:paraId="691BCA5B" w14:textId="77777777" w:rsidR="00805B86" w:rsidRPr="003A05B1" w:rsidRDefault="00805B86" w:rsidP="00805B86">
      <w:pPr>
        <w:pStyle w:val="a9"/>
        <w:ind w:leftChars="0" w:left="1132" w:firstLineChars="100" w:firstLine="210"/>
        <w:rPr>
          <w:rFonts w:ascii="ＭＳ 明朝" w:eastAsia="ＭＳ 明朝" w:hAnsi="ＭＳ 明朝"/>
        </w:rPr>
      </w:pPr>
      <w:r w:rsidRPr="003A05B1">
        <w:rPr>
          <w:rFonts w:ascii="ＭＳ 明朝" w:eastAsia="ＭＳ 明朝" w:hAnsi="ＭＳ 明朝" w:hint="eastAsia"/>
        </w:rPr>
        <w:t>・「発酵・醸造」についての探究的な学習を通したアカデミックな視点で研究を深める</w:t>
      </w:r>
    </w:p>
    <w:p w14:paraId="6A2F0722" w14:textId="77777777" w:rsidR="00805B86" w:rsidRPr="003A05B1" w:rsidRDefault="00805B86" w:rsidP="00805B86">
      <w:pPr>
        <w:pStyle w:val="a9"/>
        <w:ind w:leftChars="0" w:left="1132" w:firstLineChars="200" w:firstLine="420"/>
        <w:rPr>
          <w:rFonts w:ascii="ＭＳ 明朝" w:eastAsia="ＭＳ 明朝" w:hAnsi="ＭＳ 明朝"/>
        </w:rPr>
      </w:pPr>
      <w:r w:rsidRPr="003A05B1">
        <w:rPr>
          <w:rFonts w:ascii="ＭＳ 明朝" w:eastAsia="ＭＳ 明朝" w:hAnsi="ＭＳ 明朝" w:hint="eastAsia"/>
        </w:rPr>
        <w:t>学び</w:t>
      </w:r>
    </w:p>
    <w:p w14:paraId="293189C8" w14:textId="77777777" w:rsidR="00805B86" w:rsidRPr="003A05B1" w:rsidRDefault="00805B86" w:rsidP="00805B86">
      <w:pPr>
        <w:pStyle w:val="a9"/>
        <w:ind w:leftChars="0" w:left="1132" w:firstLineChars="100" w:firstLine="210"/>
        <w:rPr>
          <w:rFonts w:ascii="ＭＳ 明朝" w:eastAsia="ＭＳ 明朝" w:hAnsi="ＭＳ 明朝"/>
        </w:rPr>
      </w:pPr>
      <w:r w:rsidRPr="003A05B1">
        <w:rPr>
          <w:rFonts w:ascii="ＭＳ 明朝" w:eastAsia="ＭＳ 明朝" w:hAnsi="ＭＳ 明朝" w:hint="eastAsia"/>
        </w:rPr>
        <w:t>・アップサイクル技術の基礎研修を通した新たなアイデアの創出による創造的な学び</w:t>
      </w:r>
    </w:p>
    <w:p w14:paraId="6C7F7CBE" w14:textId="77777777" w:rsidR="00D83198" w:rsidRPr="003A05B1" w:rsidRDefault="00A94328" w:rsidP="00D83198">
      <w:pPr>
        <w:ind w:leftChars="500" w:left="1260" w:hangingChars="100" w:hanging="210"/>
        <w:rPr>
          <w:rFonts w:ascii="ＭＳ 明朝" w:eastAsia="ＭＳ 明朝" w:hAnsi="ＭＳ 明朝"/>
        </w:rPr>
      </w:pPr>
      <w:r w:rsidRPr="003A05B1">
        <w:rPr>
          <w:rFonts w:ascii="ＭＳ 明朝" w:eastAsia="ＭＳ 明朝" w:hAnsi="ＭＳ 明朝" w:hint="eastAsia"/>
        </w:rPr>
        <w:t>③</w:t>
      </w:r>
      <w:r w:rsidR="00805B86" w:rsidRPr="003A05B1">
        <w:rPr>
          <w:rFonts w:ascii="ＭＳ 明朝" w:eastAsia="ＭＳ 明朝" w:hAnsi="ＭＳ 明朝" w:hint="eastAsia"/>
        </w:rPr>
        <w:t>地元企業等と連携した学びの具体的取組</w:t>
      </w:r>
      <w:r w:rsidRPr="003A05B1">
        <w:rPr>
          <w:rFonts w:ascii="ＭＳ 明朝" w:eastAsia="ＭＳ 明朝" w:hAnsi="ＭＳ 明朝" w:hint="eastAsia"/>
        </w:rPr>
        <w:t>例</w:t>
      </w:r>
      <w:r w:rsidR="004A4B28" w:rsidRPr="003A05B1">
        <w:rPr>
          <w:rFonts w:ascii="ＭＳ 明朝" w:eastAsia="ＭＳ 明朝" w:hAnsi="ＭＳ 明朝"/>
        </w:rPr>
        <w:br/>
      </w:r>
      <w:r w:rsidR="00363C8E" w:rsidRPr="003A05B1">
        <w:rPr>
          <w:rFonts w:ascii="ＭＳ 明朝" w:eastAsia="ＭＳ 明朝" w:hAnsi="ＭＳ 明朝" w:hint="eastAsia"/>
        </w:rPr>
        <w:t>・</w:t>
      </w:r>
      <w:r w:rsidR="00805B86" w:rsidRPr="003A05B1">
        <w:rPr>
          <w:rFonts w:ascii="ＭＳ 明朝" w:eastAsia="ＭＳ 明朝" w:hAnsi="ＭＳ 明朝" w:hint="eastAsia"/>
        </w:rPr>
        <w:t>工場見学・品種に応じた醸造過程についての学び</w:t>
      </w:r>
      <w:r w:rsidR="004A4B28" w:rsidRPr="003A05B1">
        <w:rPr>
          <w:rFonts w:ascii="ＭＳ 明朝" w:eastAsia="ＭＳ 明朝" w:hAnsi="ＭＳ 明朝"/>
        </w:rPr>
        <w:br/>
      </w:r>
      <w:r w:rsidR="004A4B28" w:rsidRPr="003A05B1">
        <w:rPr>
          <w:rFonts w:ascii="ＭＳ 明朝" w:eastAsia="ＭＳ 明朝" w:hAnsi="ＭＳ 明朝" w:hint="eastAsia"/>
        </w:rPr>
        <w:t>・</w:t>
      </w:r>
      <w:r w:rsidR="00805B86" w:rsidRPr="003A05B1">
        <w:rPr>
          <w:rFonts w:ascii="ＭＳ 明朝" w:eastAsia="ＭＳ 明朝" w:hAnsi="ＭＳ 明朝" w:hint="eastAsia"/>
        </w:rPr>
        <w:t>ワイン用のぶどう収穫や仕込体験</w:t>
      </w:r>
      <w:r w:rsidR="004A4B28" w:rsidRPr="003A05B1">
        <w:rPr>
          <w:rFonts w:ascii="ＭＳ 明朝" w:eastAsia="ＭＳ 明朝" w:hAnsi="ＭＳ 明朝"/>
        </w:rPr>
        <w:br/>
      </w:r>
      <w:r w:rsidR="004A4B28" w:rsidRPr="003A05B1">
        <w:rPr>
          <w:rFonts w:ascii="ＭＳ 明朝" w:eastAsia="ＭＳ 明朝" w:hAnsi="ＭＳ 明朝" w:hint="eastAsia"/>
        </w:rPr>
        <w:t>・</w:t>
      </w:r>
      <w:r w:rsidR="00805B86" w:rsidRPr="003A05B1">
        <w:rPr>
          <w:rFonts w:ascii="ＭＳ 明朝" w:eastAsia="ＭＳ 明朝" w:hAnsi="ＭＳ 明朝" w:hint="eastAsia"/>
        </w:rPr>
        <w:t>アップサイクルのアイデアづくりの指導やワークショップ</w:t>
      </w:r>
      <w:r w:rsidR="00FA288F" w:rsidRPr="003A05B1">
        <w:rPr>
          <w:rFonts w:ascii="ＭＳ 明朝" w:eastAsia="ＭＳ 明朝" w:hAnsi="ＭＳ 明朝" w:hint="eastAsia"/>
        </w:rPr>
        <w:t>および製品開発企画書作成の</w:t>
      </w:r>
    </w:p>
    <w:p w14:paraId="71E182FA" w14:textId="77777777" w:rsidR="00A94328" w:rsidRPr="003A05B1" w:rsidRDefault="00FA288F" w:rsidP="00D83198">
      <w:pPr>
        <w:ind w:leftChars="600" w:left="1260" w:firstLineChars="100" w:firstLine="210"/>
        <w:rPr>
          <w:rFonts w:ascii="ＭＳ 明朝" w:eastAsia="ＭＳ 明朝" w:hAnsi="ＭＳ 明朝"/>
        </w:rPr>
      </w:pPr>
      <w:r w:rsidRPr="003A05B1">
        <w:rPr>
          <w:rFonts w:ascii="ＭＳ 明朝" w:eastAsia="ＭＳ 明朝" w:hAnsi="ＭＳ 明朝" w:hint="eastAsia"/>
        </w:rPr>
        <w:t>指導</w:t>
      </w:r>
      <w:r w:rsidR="004A4B28" w:rsidRPr="003A05B1">
        <w:rPr>
          <w:rFonts w:ascii="ＭＳ 明朝" w:eastAsia="ＭＳ 明朝" w:hAnsi="ＭＳ 明朝"/>
        </w:rPr>
        <w:br/>
      </w:r>
      <w:r w:rsidR="004A4B28" w:rsidRPr="003A05B1">
        <w:rPr>
          <w:rFonts w:ascii="ＭＳ 明朝" w:eastAsia="ＭＳ 明朝" w:hAnsi="ＭＳ 明朝" w:hint="eastAsia"/>
        </w:rPr>
        <w:lastRenderedPageBreak/>
        <w:t>・</w:t>
      </w:r>
      <w:r w:rsidR="00805B86" w:rsidRPr="003A05B1">
        <w:rPr>
          <w:rFonts w:ascii="ＭＳ 明朝" w:eastAsia="ＭＳ 明朝" w:hAnsi="ＭＳ 明朝" w:hint="eastAsia"/>
        </w:rPr>
        <w:t>研究者による高校生向けの「発酵・醸造」に関する出前授業</w:t>
      </w:r>
    </w:p>
    <w:p w14:paraId="736A97B2" w14:textId="77777777" w:rsidR="00DE2463" w:rsidRPr="003A05B1" w:rsidRDefault="00A94328" w:rsidP="00A94328">
      <w:pPr>
        <w:ind w:leftChars="600" w:left="1260"/>
        <w:rPr>
          <w:rFonts w:ascii="ＭＳ 明朝" w:eastAsia="ＭＳ 明朝" w:hAnsi="ＭＳ 明朝"/>
        </w:rPr>
      </w:pPr>
      <w:r w:rsidRPr="003A05B1">
        <w:rPr>
          <w:rFonts w:ascii="ＭＳ 明朝" w:eastAsia="ＭＳ 明朝" w:hAnsi="ＭＳ 明朝" w:hint="eastAsia"/>
        </w:rPr>
        <w:t>・生徒が考えるアップサイクルの</w:t>
      </w:r>
      <w:r w:rsidR="00FA288F" w:rsidRPr="003A05B1">
        <w:rPr>
          <w:rFonts w:ascii="ＭＳ 明朝" w:eastAsia="ＭＳ 明朝" w:hAnsi="ＭＳ 明朝" w:hint="eastAsia"/>
        </w:rPr>
        <w:t>製品開発企画</w:t>
      </w:r>
      <w:r w:rsidRPr="003A05B1">
        <w:rPr>
          <w:rFonts w:ascii="ＭＳ 明朝" w:eastAsia="ＭＳ 明朝" w:hAnsi="ＭＳ 明朝" w:hint="eastAsia"/>
        </w:rPr>
        <w:t>提案コンペの指導・助言</w:t>
      </w:r>
    </w:p>
    <w:p w14:paraId="5B4A70A3" w14:textId="77777777" w:rsidR="00E71DE0" w:rsidRPr="003A05B1" w:rsidRDefault="00DE2463" w:rsidP="00A94328">
      <w:pPr>
        <w:ind w:leftChars="600" w:left="1260"/>
        <w:rPr>
          <w:rFonts w:ascii="ＭＳ 明朝" w:eastAsia="ＭＳ 明朝" w:hAnsi="ＭＳ 明朝"/>
        </w:rPr>
      </w:pPr>
      <w:r w:rsidRPr="003A05B1">
        <w:rPr>
          <w:rFonts w:ascii="ＭＳ 明朝" w:eastAsia="ＭＳ 明朝" w:hAnsi="ＭＳ 明朝" w:hint="eastAsia"/>
        </w:rPr>
        <w:t>・アップサイクルの手法による地元特産品を活用した商品開発</w:t>
      </w:r>
      <w:r w:rsidR="00EC3269" w:rsidRPr="003A05B1">
        <w:rPr>
          <w:rFonts w:ascii="ＭＳ 明朝" w:eastAsia="ＭＳ 明朝" w:hAnsi="ＭＳ 明朝"/>
        </w:rPr>
        <w:br/>
      </w:r>
      <w:r w:rsidR="00EC3269" w:rsidRPr="003A05B1">
        <w:rPr>
          <w:rFonts w:ascii="ＭＳ 明朝" w:eastAsia="ＭＳ 明朝" w:hAnsi="ＭＳ 明朝" w:hint="eastAsia"/>
        </w:rPr>
        <w:t>※</w:t>
      </w:r>
      <w:r w:rsidR="00E71DE0" w:rsidRPr="003A05B1">
        <w:rPr>
          <w:rFonts w:ascii="ＭＳ 明朝" w:eastAsia="ＭＳ 明朝" w:hAnsi="ＭＳ 明朝" w:hint="eastAsia"/>
        </w:rPr>
        <w:t>上記の探究プログラムに係る</w:t>
      </w:r>
      <w:r w:rsidR="00A94328" w:rsidRPr="003A05B1">
        <w:rPr>
          <w:rFonts w:ascii="ＭＳ 明朝" w:eastAsia="ＭＳ 明朝" w:hAnsi="ＭＳ 明朝" w:hint="eastAsia"/>
        </w:rPr>
        <w:t>取組において学校と連携・協力できる人材</w:t>
      </w:r>
      <w:r w:rsidR="00E71DE0" w:rsidRPr="003A05B1">
        <w:rPr>
          <w:rFonts w:ascii="ＭＳ 明朝" w:eastAsia="ＭＳ 明朝" w:hAnsi="ＭＳ 明朝" w:hint="eastAsia"/>
        </w:rPr>
        <w:t>の紹介および</w:t>
      </w:r>
    </w:p>
    <w:p w14:paraId="51D0097C" w14:textId="77777777" w:rsidR="00EC3269" w:rsidRPr="003A05B1" w:rsidRDefault="00A94328" w:rsidP="00E71DE0">
      <w:pPr>
        <w:ind w:leftChars="600" w:left="1260" w:firstLineChars="100" w:firstLine="210"/>
        <w:rPr>
          <w:rFonts w:ascii="ＭＳ 明朝" w:eastAsia="ＭＳ 明朝" w:hAnsi="ＭＳ 明朝"/>
        </w:rPr>
      </w:pPr>
      <w:r w:rsidRPr="003A05B1">
        <w:rPr>
          <w:rFonts w:ascii="ＭＳ 明朝" w:eastAsia="ＭＳ 明朝" w:hAnsi="ＭＳ 明朝" w:hint="eastAsia"/>
        </w:rPr>
        <w:t>学校との連携をサポートするこ</w:t>
      </w:r>
      <w:r w:rsidR="00ED7D52" w:rsidRPr="003A05B1">
        <w:rPr>
          <w:rFonts w:ascii="ＭＳ 明朝" w:eastAsia="ＭＳ 明朝" w:hAnsi="ＭＳ 明朝" w:hint="eastAsia"/>
        </w:rPr>
        <w:t>と</w:t>
      </w:r>
    </w:p>
    <w:p w14:paraId="3508C5F2" w14:textId="77777777" w:rsidR="00E71DE0" w:rsidRPr="003A05B1" w:rsidRDefault="00E71DE0" w:rsidP="00A94328">
      <w:pPr>
        <w:ind w:leftChars="600" w:left="1260"/>
        <w:rPr>
          <w:rFonts w:ascii="ＭＳ 明朝" w:eastAsia="ＭＳ 明朝" w:hAnsi="ＭＳ 明朝"/>
        </w:rPr>
      </w:pPr>
      <w:r w:rsidRPr="003A05B1">
        <w:rPr>
          <w:rFonts w:ascii="ＭＳ 明朝" w:eastAsia="ＭＳ 明朝" w:hAnsi="ＭＳ 明朝" w:hint="eastAsia"/>
        </w:rPr>
        <w:t>※探究プログラムの具体的な支援内容については、安心院高校の管理職や担当者と打ち合</w:t>
      </w:r>
    </w:p>
    <w:p w14:paraId="2C9E9DF8" w14:textId="77777777" w:rsidR="00E71DE0" w:rsidRPr="003A05B1" w:rsidRDefault="00E71DE0" w:rsidP="00E71DE0">
      <w:pPr>
        <w:ind w:leftChars="600" w:left="1260" w:firstLineChars="100" w:firstLine="210"/>
        <w:rPr>
          <w:rFonts w:ascii="ＭＳ 明朝" w:eastAsia="ＭＳ 明朝" w:hAnsi="ＭＳ 明朝"/>
        </w:rPr>
      </w:pPr>
      <w:r w:rsidRPr="003A05B1">
        <w:rPr>
          <w:rFonts w:ascii="ＭＳ 明朝" w:eastAsia="ＭＳ 明朝" w:hAnsi="ＭＳ 明朝" w:hint="eastAsia"/>
        </w:rPr>
        <w:t>わせを行い、最終決定すること。</w:t>
      </w:r>
    </w:p>
    <w:p w14:paraId="5C1F10C1" w14:textId="77777777" w:rsidR="00C175FC" w:rsidRPr="003A05B1" w:rsidRDefault="00C175FC" w:rsidP="00C175FC">
      <w:pPr>
        <w:rPr>
          <w:rFonts w:ascii="ＭＳ 明朝" w:eastAsia="ＭＳ 明朝" w:hAnsi="ＭＳ 明朝"/>
          <w:highlight w:val="yellow"/>
          <w:u w:val="single"/>
        </w:rPr>
      </w:pPr>
    </w:p>
    <w:p w14:paraId="2ED297E7" w14:textId="300D671C" w:rsidR="00A94328" w:rsidRPr="003A05B1" w:rsidRDefault="00A94328" w:rsidP="00A94328">
      <w:pPr>
        <w:ind w:firstLineChars="300" w:firstLine="630"/>
        <w:rPr>
          <w:rFonts w:ascii="ＭＳ 明朝" w:eastAsia="ＭＳ 明朝" w:hAnsi="ＭＳ 明朝"/>
        </w:rPr>
      </w:pPr>
      <w:r w:rsidRPr="003A05B1">
        <w:rPr>
          <w:rFonts w:ascii="ＭＳ 明朝" w:eastAsia="ＭＳ 明朝" w:hAnsi="ＭＳ 明朝" w:hint="eastAsia"/>
        </w:rPr>
        <w:t>（２）上記１の探究的な教育プログラムを実践する上での関係者との連絡調整</w:t>
      </w:r>
      <w:r w:rsidR="0063423E" w:rsidRPr="003A05B1">
        <w:rPr>
          <w:rFonts w:ascii="ＭＳ 明朝" w:eastAsia="ＭＳ 明朝" w:hAnsi="ＭＳ 明朝" w:hint="eastAsia"/>
        </w:rPr>
        <w:t>について</w:t>
      </w:r>
    </w:p>
    <w:p w14:paraId="6A142E9B" w14:textId="29B58026" w:rsidR="00A94328" w:rsidRPr="003A05B1" w:rsidRDefault="00A94328" w:rsidP="00A94328">
      <w:pPr>
        <w:ind w:firstLineChars="300" w:firstLine="630"/>
        <w:rPr>
          <w:rFonts w:ascii="ＭＳ 明朝" w:eastAsia="ＭＳ 明朝" w:hAnsi="ＭＳ 明朝"/>
        </w:rPr>
      </w:pPr>
      <w:r w:rsidRPr="003A05B1">
        <w:rPr>
          <w:rFonts w:ascii="ＭＳ 明朝" w:eastAsia="ＭＳ 明朝" w:hAnsi="ＭＳ 明朝" w:hint="eastAsia"/>
        </w:rPr>
        <w:t xml:space="preserve">　　　探究プログラムを実践するにあたり、以下の必要な関係者と連絡調整を定期的に行うこと</w:t>
      </w:r>
    </w:p>
    <w:p w14:paraId="234CEEA4" w14:textId="77777777" w:rsidR="00A94328" w:rsidRPr="003A05B1" w:rsidRDefault="00A94328" w:rsidP="00A94328">
      <w:pPr>
        <w:ind w:firstLineChars="300" w:firstLine="630"/>
        <w:rPr>
          <w:rFonts w:ascii="ＭＳ 明朝" w:eastAsia="ＭＳ 明朝" w:hAnsi="ＭＳ 明朝"/>
        </w:rPr>
      </w:pPr>
      <w:r w:rsidRPr="003A05B1">
        <w:rPr>
          <w:rFonts w:ascii="ＭＳ 明朝" w:eastAsia="ＭＳ 明朝" w:hAnsi="ＭＳ 明朝" w:hint="eastAsia"/>
        </w:rPr>
        <w:t xml:space="preserve">　　　①安心院高校教職員</w:t>
      </w:r>
    </w:p>
    <w:p w14:paraId="596BC67E" w14:textId="77777777" w:rsidR="00A94328" w:rsidRPr="003A05B1" w:rsidRDefault="00A94328" w:rsidP="00A94328">
      <w:pPr>
        <w:ind w:firstLineChars="300" w:firstLine="630"/>
        <w:rPr>
          <w:rFonts w:ascii="ＭＳ 明朝" w:eastAsia="ＭＳ 明朝" w:hAnsi="ＭＳ 明朝"/>
        </w:rPr>
      </w:pPr>
      <w:r w:rsidRPr="003A05B1">
        <w:rPr>
          <w:rFonts w:ascii="ＭＳ 明朝" w:eastAsia="ＭＳ 明朝" w:hAnsi="ＭＳ 明朝" w:hint="eastAsia"/>
        </w:rPr>
        <w:t xml:space="preserve">　　　②大分県教育庁高校教育課</w:t>
      </w:r>
    </w:p>
    <w:p w14:paraId="16AAC377" w14:textId="77777777" w:rsidR="00A94328" w:rsidRPr="003A05B1" w:rsidRDefault="00A94328" w:rsidP="00A94328">
      <w:pPr>
        <w:ind w:firstLineChars="300" w:firstLine="630"/>
        <w:rPr>
          <w:rFonts w:ascii="ＭＳ 明朝" w:eastAsia="ＭＳ 明朝" w:hAnsi="ＭＳ 明朝"/>
        </w:rPr>
      </w:pPr>
      <w:r w:rsidRPr="003A05B1">
        <w:rPr>
          <w:rFonts w:ascii="ＭＳ 明朝" w:eastAsia="ＭＳ 明朝" w:hAnsi="ＭＳ 明朝" w:hint="eastAsia"/>
        </w:rPr>
        <w:t xml:space="preserve">　　　③県内外の企業、団体、個人等</w:t>
      </w:r>
    </w:p>
    <w:p w14:paraId="30197117" w14:textId="0963A757" w:rsidR="00ED7D52" w:rsidRPr="003A05B1" w:rsidRDefault="00ED7D52" w:rsidP="000A3121">
      <w:pPr>
        <w:rPr>
          <w:rFonts w:ascii="ＭＳ 明朝" w:eastAsia="ＭＳ 明朝" w:hAnsi="ＭＳ 明朝"/>
        </w:rPr>
      </w:pPr>
    </w:p>
    <w:p w14:paraId="5B14566C" w14:textId="5A1FE5E8" w:rsidR="00BD690B" w:rsidRPr="003A05B1" w:rsidRDefault="00BD690B" w:rsidP="00BD690B">
      <w:pPr>
        <w:ind w:firstLineChars="300" w:firstLine="630"/>
        <w:rPr>
          <w:rFonts w:ascii="ＭＳ 明朝" w:eastAsia="ＭＳ 明朝" w:hAnsi="ＭＳ 明朝"/>
          <w:u w:val="single"/>
        </w:rPr>
      </w:pPr>
      <w:r w:rsidRPr="003A05B1">
        <w:rPr>
          <w:rFonts w:ascii="ＭＳ 明朝" w:eastAsia="ＭＳ 明朝" w:hAnsi="ＭＳ 明朝" w:hint="eastAsia"/>
        </w:rPr>
        <w:t>（３）上記１の探究的な教育プログラムを推進するための授業や活動のコーディネート</w:t>
      </w:r>
      <w:r w:rsidR="0063423E" w:rsidRPr="003A05B1">
        <w:rPr>
          <w:rFonts w:ascii="ＭＳ 明朝" w:eastAsia="ＭＳ 明朝" w:hAnsi="ＭＳ 明朝" w:hint="eastAsia"/>
        </w:rPr>
        <w:t>について</w:t>
      </w:r>
    </w:p>
    <w:p w14:paraId="3644499F" w14:textId="77777777" w:rsidR="00C175FC" w:rsidRPr="003A05B1" w:rsidRDefault="00BD690B" w:rsidP="00BD690B">
      <w:pPr>
        <w:ind w:firstLineChars="600" w:firstLine="1260"/>
        <w:rPr>
          <w:rFonts w:ascii="ＭＳ 明朝" w:eastAsia="ＭＳ 明朝" w:hAnsi="ＭＳ 明朝"/>
        </w:rPr>
      </w:pPr>
      <w:r w:rsidRPr="003A05B1">
        <w:rPr>
          <w:rFonts w:ascii="ＭＳ 明朝" w:eastAsia="ＭＳ 明朝" w:hAnsi="ＭＳ 明朝" w:hint="eastAsia"/>
        </w:rPr>
        <w:t>支援する授業や活動</w:t>
      </w:r>
    </w:p>
    <w:p w14:paraId="74C9312D" w14:textId="77777777" w:rsidR="00BD690B" w:rsidRPr="003A05B1" w:rsidRDefault="00BD690B" w:rsidP="00BD690B">
      <w:pPr>
        <w:ind w:firstLineChars="600" w:firstLine="1260"/>
        <w:rPr>
          <w:rFonts w:ascii="ＭＳ 明朝" w:eastAsia="ＭＳ 明朝" w:hAnsi="ＭＳ 明朝"/>
        </w:rPr>
      </w:pPr>
      <w:r w:rsidRPr="003A05B1">
        <w:rPr>
          <w:rFonts w:ascii="ＭＳ 明朝" w:eastAsia="ＭＳ 明朝" w:hAnsi="ＭＳ 明朝" w:hint="eastAsia"/>
        </w:rPr>
        <w:t>（ア）「地球未来科」（１年生</w:t>
      </w:r>
      <w:r w:rsidR="00403311" w:rsidRPr="003A05B1">
        <w:rPr>
          <w:rFonts w:ascii="ＭＳ 明朝" w:eastAsia="ＭＳ 明朝" w:hAnsi="ＭＳ 明朝" w:hint="eastAsia"/>
        </w:rPr>
        <w:t>約８０名</w:t>
      </w:r>
      <w:r w:rsidRPr="003A05B1">
        <w:rPr>
          <w:rFonts w:ascii="ＭＳ 明朝" w:eastAsia="ＭＳ 明朝" w:hAnsi="ＭＳ 明朝" w:hint="eastAsia"/>
        </w:rPr>
        <w:t xml:space="preserve">　週１時間）</w:t>
      </w:r>
    </w:p>
    <w:p w14:paraId="65707213" w14:textId="77777777" w:rsidR="00BD690B" w:rsidRPr="003A05B1" w:rsidRDefault="00BD690B" w:rsidP="00BD690B">
      <w:pPr>
        <w:ind w:firstLineChars="600" w:firstLine="1260"/>
        <w:rPr>
          <w:rFonts w:ascii="ＭＳ 明朝" w:eastAsia="ＭＳ 明朝" w:hAnsi="ＭＳ 明朝"/>
        </w:rPr>
      </w:pPr>
      <w:r w:rsidRPr="003A05B1">
        <w:rPr>
          <w:rFonts w:ascii="ＭＳ 明朝" w:eastAsia="ＭＳ 明朝" w:hAnsi="ＭＳ 明朝" w:hint="eastAsia"/>
        </w:rPr>
        <w:t>（イ）「地球未来科」（２年生</w:t>
      </w:r>
      <w:r w:rsidR="00403311" w:rsidRPr="003A05B1">
        <w:rPr>
          <w:rFonts w:ascii="ＭＳ 明朝" w:eastAsia="ＭＳ 明朝" w:hAnsi="ＭＳ 明朝" w:hint="eastAsia"/>
        </w:rPr>
        <w:t>約８０名</w:t>
      </w:r>
      <w:r w:rsidR="00E266F7" w:rsidRPr="003A05B1">
        <w:rPr>
          <w:rFonts w:ascii="ＭＳ 明朝" w:eastAsia="ＭＳ 明朝" w:hAnsi="ＭＳ 明朝" w:hint="eastAsia"/>
        </w:rPr>
        <w:t xml:space="preserve">　週２</w:t>
      </w:r>
      <w:r w:rsidRPr="003A05B1">
        <w:rPr>
          <w:rFonts w:ascii="ＭＳ 明朝" w:eastAsia="ＭＳ 明朝" w:hAnsi="ＭＳ 明朝" w:hint="eastAsia"/>
        </w:rPr>
        <w:t>時間）</w:t>
      </w:r>
    </w:p>
    <w:p w14:paraId="25D51DF1" w14:textId="77777777" w:rsidR="00FE6E21" w:rsidRPr="003A05B1" w:rsidRDefault="00BD690B" w:rsidP="00BD690B">
      <w:pPr>
        <w:ind w:left="440" w:firstLineChars="400" w:firstLine="840"/>
        <w:rPr>
          <w:rFonts w:ascii="ＭＳ 明朝" w:eastAsia="ＭＳ 明朝" w:hAnsi="ＭＳ 明朝"/>
        </w:rPr>
      </w:pPr>
      <w:r w:rsidRPr="003A05B1">
        <w:rPr>
          <w:rFonts w:ascii="ＭＳ 明朝" w:eastAsia="ＭＳ 明朝" w:hAnsi="ＭＳ 明朝" w:hint="eastAsia"/>
        </w:rPr>
        <w:t>（ウ）発表会関係　発表会での生徒のプレゼン力強化の支援</w:t>
      </w:r>
    </w:p>
    <w:p w14:paraId="7BEA749F" w14:textId="77777777" w:rsidR="00762F10" w:rsidRPr="003A05B1" w:rsidRDefault="00BD690B" w:rsidP="00ED7D52">
      <w:pPr>
        <w:ind w:left="440" w:firstLineChars="400" w:firstLine="840"/>
        <w:rPr>
          <w:rFonts w:ascii="ＭＳ 明朝" w:eastAsia="ＭＳ 明朝" w:hAnsi="ＭＳ 明朝"/>
        </w:rPr>
      </w:pPr>
      <w:r w:rsidRPr="003A05B1">
        <w:rPr>
          <w:rFonts w:ascii="ＭＳ 明朝" w:eastAsia="ＭＳ 明朝" w:hAnsi="ＭＳ 明朝" w:hint="eastAsia"/>
        </w:rPr>
        <w:t>（エ）</w:t>
      </w:r>
      <w:r w:rsidR="00ED7D52" w:rsidRPr="003A05B1">
        <w:rPr>
          <w:rFonts w:ascii="ＭＳ 明朝" w:eastAsia="ＭＳ 明朝" w:hAnsi="ＭＳ 明朝" w:hint="eastAsia"/>
        </w:rPr>
        <w:t>探究に関わる放課後等の課</w:t>
      </w:r>
      <w:r w:rsidR="00FA288F" w:rsidRPr="003A05B1">
        <w:rPr>
          <w:rFonts w:ascii="ＭＳ 明朝" w:eastAsia="ＭＳ 明朝" w:hAnsi="ＭＳ 明朝" w:hint="eastAsia"/>
        </w:rPr>
        <w:t>外</w:t>
      </w:r>
      <w:r w:rsidR="00ED7D52" w:rsidRPr="003A05B1">
        <w:rPr>
          <w:rFonts w:ascii="ＭＳ 明朝" w:eastAsia="ＭＳ 明朝" w:hAnsi="ＭＳ 明朝" w:hint="eastAsia"/>
        </w:rPr>
        <w:t>活動</w:t>
      </w:r>
    </w:p>
    <w:p w14:paraId="6C89024D" w14:textId="77777777" w:rsidR="00ED7D52" w:rsidRPr="003A05B1" w:rsidRDefault="00ED7D52" w:rsidP="000A3121">
      <w:pPr>
        <w:rPr>
          <w:rFonts w:ascii="ＭＳ 明朝" w:eastAsia="ＭＳ 明朝" w:hAnsi="ＭＳ 明朝"/>
        </w:rPr>
      </w:pPr>
    </w:p>
    <w:p w14:paraId="5F2A3EA1" w14:textId="77777777" w:rsidR="00762F10" w:rsidRPr="003A05B1" w:rsidRDefault="00ED7D52" w:rsidP="00ED7D52">
      <w:pPr>
        <w:ind w:firstLineChars="300" w:firstLine="630"/>
        <w:rPr>
          <w:rFonts w:ascii="ＭＳ 明朝" w:eastAsia="ＭＳ 明朝" w:hAnsi="ＭＳ 明朝"/>
        </w:rPr>
      </w:pPr>
      <w:r w:rsidRPr="003A05B1">
        <w:rPr>
          <w:rFonts w:ascii="ＭＳ 明朝" w:eastAsia="ＭＳ 明朝" w:hAnsi="ＭＳ 明朝" w:hint="eastAsia"/>
        </w:rPr>
        <w:t>（４）</w:t>
      </w:r>
      <w:r w:rsidR="0010747C" w:rsidRPr="003A05B1">
        <w:rPr>
          <w:rFonts w:ascii="ＭＳ 明朝" w:eastAsia="ＭＳ 明朝" w:hAnsi="ＭＳ 明朝" w:hint="eastAsia"/>
        </w:rPr>
        <w:t>対外的なＰＲ等のサポート</w:t>
      </w:r>
      <w:r w:rsidR="00762F10" w:rsidRPr="003A05B1">
        <w:rPr>
          <w:rFonts w:ascii="ＭＳ 明朝" w:eastAsia="ＭＳ 明朝" w:hAnsi="ＭＳ 明朝" w:hint="eastAsia"/>
        </w:rPr>
        <w:t>について</w:t>
      </w:r>
    </w:p>
    <w:p w14:paraId="72B18DA9" w14:textId="22B4DD90" w:rsidR="0010747C" w:rsidRPr="003A05B1" w:rsidRDefault="0010747C" w:rsidP="00ED7D52">
      <w:pPr>
        <w:ind w:leftChars="600" w:left="1260"/>
        <w:rPr>
          <w:rFonts w:ascii="ＭＳ 明朝" w:eastAsia="ＭＳ 明朝" w:hAnsi="ＭＳ 明朝"/>
        </w:rPr>
      </w:pPr>
      <w:r w:rsidRPr="003A05B1">
        <w:rPr>
          <w:rFonts w:ascii="ＭＳ 明朝" w:eastAsia="ＭＳ 明朝" w:hAnsi="ＭＳ 明朝" w:hint="eastAsia"/>
        </w:rPr>
        <w:t>安心院高校の特色・魅力を高めるため、</w:t>
      </w:r>
      <w:r w:rsidR="00762F10" w:rsidRPr="003A05B1">
        <w:rPr>
          <w:rFonts w:ascii="ＭＳ 明朝" w:eastAsia="ＭＳ 明朝" w:hAnsi="ＭＳ 明朝" w:hint="eastAsia"/>
        </w:rPr>
        <w:t>探究プログラムの</w:t>
      </w:r>
      <w:r w:rsidRPr="003A05B1">
        <w:rPr>
          <w:rFonts w:ascii="ＭＳ 明朝" w:eastAsia="ＭＳ 明朝" w:hAnsi="ＭＳ 明朝" w:hint="eastAsia"/>
        </w:rPr>
        <w:t>内容や</w:t>
      </w:r>
      <w:r w:rsidR="00762F10" w:rsidRPr="003A05B1">
        <w:rPr>
          <w:rFonts w:ascii="ＭＳ 明朝" w:eastAsia="ＭＳ 明朝" w:hAnsi="ＭＳ 明朝" w:hint="eastAsia"/>
        </w:rPr>
        <w:t>実践状況等</w:t>
      </w:r>
      <w:r w:rsidR="00DE2463" w:rsidRPr="003A05B1">
        <w:rPr>
          <w:rFonts w:ascii="ＭＳ 明朝" w:eastAsia="ＭＳ 明朝" w:hAnsi="ＭＳ 明朝" w:hint="eastAsia"/>
        </w:rPr>
        <w:t>を広く周知する取組をサポートすること</w:t>
      </w:r>
      <w:r w:rsidRPr="003A05B1">
        <w:rPr>
          <w:rFonts w:ascii="ＭＳ 明朝" w:eastAsia="ＭＳ 明朝" w:hAnsi="ＭＳ 明朝" w:hint="eastAsia"/>
        </w:rPr>
        <w:t>。（例：</w:t>
      </w:r>
      <w:r w:rsidR="00DE2463" w:rsidRPr="003A05B1">
        <w:rPr>
          <w:rFonts w:ascii="ＭＳ 明朝" w:eastAsia="ＭＳ 明朝" w:hAnsi="ＭＳ 明朝" w:hint="eastAsia"/>
        </w:rPr>
        <w:t>生徒による紹介動画制作</w:t>
      </w:r>
      <w:r w:rsidR="00827D97" w:rsidRPr="003A05B1">
        <w:rPr>
          <w:rFonts w:ascii="ＭＳ 明朝" w:eastAsia="ＭＳ 明朝" w:hAnsi="ＭＳ 明朝" w:hint="eastAsia"/>
        </w:rPr>
        <w:t>、SNS</w:t>
      </w:r>
      <w:r w:rsidR="00DE2463" w:rsidRPr="003A05B1">
        <w:rPr>
          <w:rFonts w:ascii="ＭＳ 明朝" w:eastAsia="ＭＳ 明朝" w:hAnsi="ＭＳ 明朝" w:hint="eastAsia"/>
        </w:rPr>
        <w:t>による</w:t>
      </w:r>
      <w:r w:rsidR="007C1E16" w:rsidRPr="003A05B1">
        <w:rPr>
          <w:rFonts w:ascii="ＭＳ 明朝" w:eastAsia="ＭＳ 明朝" w:hAnsi="ＭＳ 明朝" w:hint="eastAsia"/>
        </w:rPr>
        <w:t>発信</w:t>
      </w:r>
      <w:r w:rsidR="0063423E" w:rsidRPr="003A05B1">
        <w:rPr>
          <w:rFonts w:ascii="ＭＳ 明朝" w:eastAsia="ＭＳ 明朝" w:hAnsi="ＭＳ 明朝" w:hint="eastAsia"/>
        </w:rPr>
        <w:t>、アップサイクルの手法により開発した商品の告知</w:t>
      </w:r>
      <w:r w:rsidRPr="003A05B1">
        <w:rPr>
          <w:rFonts w:ascii="ＭＳ 明朝" w:eastAsia="ＭＳ 明朝" w:hAnsi="ＭＳ 明朝" w:hint="eastAsia"/>
        </w:rPr>
        <w:t>など）</w:t>
      </w:r>
    </w:p>
    <w:p w14:paraId="39975711" w14:textId="77777777" w:rsidR="0063423E" w:rsidRPr="003A05B1" w:rsidRDefault="0063423E" w:rsidP="0063423E">
      <w:pPr>
        <w:rPr>
          <w:rFonts w:ascii="ＭＳ 明朝" w:eastAsia="ＭＳ 明朝" w:hAnsi="ＭＳ 明朝"/>
        </w:rPr>
      </w:pPr>
    </w:p>
    <w:p w14:paraId="76A851EF" w14:textId="7644C5A6" w:rsidR="0063423E" w:rsidRPr="003A05B1" w:rsidRDefault="0063423E" w:rsidP="0063423E">
      <w:pPr>
        <w:ind w:firstLineChars="300" w:firstLine="630"/>
        <w:rPr>
          <w:rFonts w:ascii="ＭＳ 明朝" w:eastAsia="ＭＳ 明朝" w:hAnsi="ＭＳ 明朝"/>
        </w:rPr>
      </w:pPr>
      <w:r w:rsidRPr="003A05B1">
        <w:rPr>
          <w:rFonts w:ascii="ＭＳ 明朝" w:eastAsia="ＭＳ 明朝" w:hAnsi="ＭＳ 明朝" w:hint="eastAsia"/>
        </w:rPr>
        <w:t>（５）次年度以降、学校が探究プログラムを自走できるような実施体制構築のサポートについて</w:t>
      </w:r>
    </w:p>
    <w:p w14:paraId="42DB388B" w14:textId="77777777" w:rsidR="000A3121" w:rsidRPr="003A05B1" w:rsidRDefault="0063423E" w:rsidP="0063423E">
      <w:pPr>
        <w:rPr>
          <w:rFonts w:ascii="ＭＳ 明朝" w:eastAsia="ＭＳ 明朝" w:hAnsi="ＭＳ 明朝"/>
        </w:rPr>
      </w:pPr>
      <w:r w:rsidRPr="003A05B1">
        <w:rPr>
          <w:rFonts w:ascii="ＭＳ 明朝" w:eastAsia="ＭＳ 明朝" w:hAnsi="ＭＳ 明朝" w:hint="eastAsia"/>
        </w:rPr>
        <w:t xml:space="preserve">　　　　　　安心院高校が開発</w:t>
      </w:r>
      <w:r w:rsidR="000A3121" w:rsidRPr="003A05B1">
        <w:rPr>
          <w:rFonts w:ascii="ＭＳ 明朝" w:eastAsia="ＭＳ 明朝" w:hAnsi="ＭＳ 明朝" w:hint="eastAsia"/>
        </w:rPr>
        <w:t>・実践した探究プログラムについて、次年度以降も継続できるような地元</w:t>
      </w:r>
    </w:p>
    <w:p w14:paraId="6D6D6753" w14:textId="4562C510" w:rsidR="000A3121" w:rsidRPr="003A05B1" w:rsidRDefault="000A3121" w:rsidP="000A3121">
      <w:pPr>
        <w:ind w:firstLineChars="600" w:firstLine="1260"/>
        <w:rPr>
          <w:rFonts w:ascii="ＭＳ 明朝" w:eastAsia="ＭＳ 明朝" w:hAnsi="ＭＳ 明朝"/>
        </w:rPr>
      </w:pPr>
      <w:r w:rsidRPr="003A05B1">
        <w:rPr>
          <w:rFonts w:ascii="ＭＳ 明朝" w:eastAsia="ＭＳ 明朝" w:hAnsi="ＭＳ 明朝" w:hint="eastAsia"/>
        </w:rPr>
        <w:t>関係者との連携体制を構築するなど、学校の実施体制をサポートする。</w:t>
      </w:r>
    </w:p>
    <w:p w14:paraId="2094912B" w14:textId="77777777" w:rsidR="008C3EFE" w:rsidRPr="003A05B1" w:rsidRDefault="008C3EFE" w:rsidP="008C3EFE">
      <w:pPr>
        <w:rPr>
          <w:rFonts w:ascii="ＭＳ 明朝" w:eastAsia="ＭＳ 明朝" w:hAnsi="ＭＳ 明朝"/>
          <w:highlight w:val="yellow"/>
          <w:u w:val="single"/>
        </w:rPr>
      </w:pPr>
    </w:p>
    <w:p w14:paraId="7E91F35D" w14:textId="77777777" w:rsidR="006C5B5A" w:rsidRPr="003A05B1" w:rsidRDefault="00AC099A" w:rsidP="006C5B5A">
      <w:pPr>
        <w:rPr>
          <w:rFonts w:ascii="ＭＳ ゴシック" w:eastAsia="ＭＳ ゴシック" w:hAnsi="ＭＳ ゴシック"/>
        </w:rPr>
      </w:pPr>
      <w:r w:rsidRPr="003A05B1">
        <w:rPr>
          <w:rFonts w:ascii="ＭＳ ゴシック" w:eastAsia="ＭＳ ゴシック" w:hAnsi="ＭＳ ゴシック" w:hint="eastAsia"/>
        </w:rPr>
        <w:t>６</w:t>
      </w:r>
      <w:r w:rsidR="006C5B5A" w:rsidRPr="003A05B1">
        <w:rPr>
          <w:rFonts w:ascii="ＭＳ ゴシック" w:eastAsia="ＭＳ ゴシック" w:hAnsi="ＭＳ ゴシック" w:hint="eastAsia"/>
        </w:rPr>
        <w:t xml:space="preserve">　成果物</w:t>
      </w:r>
    </w:p>
    <w:p w14:paraId="40322155" w14:textId="77777777" w:rsidR="006C5B5A" w:rsidRPr="003A05B1" w:rsidRDefault="00ED7D52" w:rsidP="006C5B5A">
      <w:pPr>
        <w:pStyle w:val="a9"/>
        <w:numPr>
          <w:ilvl w:val="0"/>
          <w:numId w:val="8"/>
        </w:numPr>
        <w:ind w:leftChars="0"/>
        <w:rPr>
          <w:rFonts w:ascii="ＭＳ 明朝" w:eastAsia="ＭＳ 明朝" w:hAnsi="ＭＳ 明朝"/>
        </w:rPr>
      </w:pPr>
      <w:r w:rsidRPr="003A05B1">
        <w:rPr>
          <w:rFonts w:ascii="ＭＳ 明朝" w:eastAsia="ＭＳ 明朝" w:hAnsi="ＭＳ 明朝" w:hint="eastAsia"/>
        </w:rPr>
        <w:t>安心院高校の探究プログラムに係る実施報告書（写真等含む）</w:t>
      </w:r>
    </w:p>
    <w:p w14:paraId="5E359F1B" w14:textId="77777777" w:rsidR="00ED7D52" w:rsidRPr="003A05B1" w:rsidRDefault="00ED7D52" w:rsidP="00ED7D52">
      <w:pPr>
        <w:pStyle w:val="a9"/>
        <w:ind w:leftChars="0" w:left="1140"/>
        <w:rPr>
          <w:rFonts w:ascii="ＭＳ 明朝" w:eastAsia="ＭＳ 明朝" w:hAnsi="ＭＳ 明朝"/>
        </w:rPr>
      </w:pPr>
      <w:r w:rsidRPr="003A05B1">
        <w:rPr>
          <w:rFonts w:ascii="ＭＳ 明朝" w:eastAsia="ＭＳ 明朝" w:hAnsi="ＭＳ 明朝" w:hint="eastAsia"/>
        </w:rPr>
        <w:t>・各種打ち合わせ記録</w:t>
      </w:r>
    </w:p>
    <w:p w14:paraId="4A25B7DC" w14:textId="77777777" w:rsidR="00ED7D52" w:rsidRPr="003A05B1" w:rsidRDefault="00ED7D52" w:rsidP="00ED7D52">
      <w:pPr>
        <w:pStyle w:val="a9"/>
        <w:ind w:leftChars="0" w:left="1140"/>
        <w:rPr>
          <w:rFonts w:ascii="ＭＳ 明朝" w:eastAsia="ＭＳ 明朝" w:hAnsi="ＭＳ 明朝"/>
        </w:rPr>
      </w:pPr>
      <w:r w:rsidRPr="003A05B1">
        <w:rPr>
          <w:rFonts w:ascii="ＭＳ 明朝" w:eastAsia="ＭＳ 明朝" w:hAnsi="ＭＳ 明朝" w:hint="eastAsia"/>
        </w:rPr>
        <w:t>・探究プログラム実施状況</w:t>
      </w:r>
      <w:r w:rsidR="00E71DE0" w:rsidRPr="003A05B1">
        <w:rPr>
          <w:rFonts w:ascii="ＭＳ 明朝" w:eastAsia="ＭＳ 明朝" w:hAnsi="ＭＳ 明朝" w:hint="eastAsia"/>
        </w:rPr>
        <w:t>報告</w:t>
      </w:r>
    </w:p>
    <w:p w14:paraId="240B3FBA" w14:textId="77777777" w:rsidR="00E71DE0" w:rsidRPr="003A05B1" w:rsidRDefault="00E71DE0" w:rsidP="00ED7D52">
      <w:pPr>
        <w:pStyle w:val="a9"/>
        <w:ind w:leftChars="0" w:left="1140"/>
        <w:rPr>
          <w:rFonts w:ascii="ＭＳ 明朝" w:eastAsia="ＭＳ 明朝" w:hAnsi="ＭＳ 明朝"/>
        </w:rPr>
      </w:pPr>
      <w:r w:rsidRPr="003A05B1">
        <w:rPr>
          <w:rFonts w:ascii="ＭＳ 明朝" w:eastAsia="ＭＳ 明朝" w:hAnsi="ＭＳ 明朝" w:hint="eastAsia"/>
        </w:rPr>
        <w:t>・外部講師による講演資料等</w:t>
      </w:r>
    </w:p>
    <w:p w14:paraId="5E987D03" w14:textId="795E85F3" w:rsidR="00E71DE0" w:rsidRPr="003A05B1" w:rsidRDefault="00ED7D52" w:rsidP="00E71DE0">
      <w:pPr>
        <w:pStyle w:val="a9"/>
        <w:ind w:leftChars="0" w:left="1140"/>
        <w:rPr>
          <w:rFonts w:ascii="ＭＳ 明朝" w:eastAsia="ＭＳ 明朝" w:hAnsi="ＭＳ 明朝"/>
        </w:rPr>
      </w:pPr>
      <w:r w:rsidRPr="003A05B1">
        <w:rPr>
          <w:rFonts w:ascii="ＭＳ 明朝" w:eastAsia="ＭＳ 明朝" w:hAnsi="ＭＳ 明朝" w:hint="eastAsia"/>
        </w:rPr>
        <w:t>・</w:t>
      </w:r>
      <w:r w:rsidR="006C5B5A" w:rsidRPr="003A05B1">
        <w:rPr>
          <w:rFonts w:ascii="ＭＳ 明朝" w:eastAsia="ＭＳ 明朝" w:hAnsi="ＭＳ 明朝" w:hint="eastAsia"/>
        </w:rPr>
        <w:t>生徒育成状況の分析</w:t>
      </w:r>
      <w:r w:rsidR="008222E9" w:rsidRPr="003A05B1">
        <w:rPr>
          <w:rFonts w:ascii="ＭＳ 明朝" w:eastAsia="ＭＳ 明朝" w:hAnsi="ＭＳ 明朝" w:hint="eastAsia"/>
        </w:rPr>
        <w:t>報告</w:t>
      </w:r>
      <w:r w:rsidR="0063423E" w:rsidRPr="003A05B1">
        <w:rPr>
          <w:rFonts w:ascii="ＭＳ 明朝" w:eastAsia="ＭＳ 明朝" w:hAnsi="ＭＳ 明朝" w:hint="eastAsia"/>
        </w:rPr>
        <w:t>（生徒アンケート含む）</w:t>
      </w:r>
    </w:p>
    <w:p w14:paraId="1B00D002" w14:textId="77777777" w:rsidR="008C3EFE" w:rsidRPr="003A05B1" w:rsidRDefault="006C5B5A" w:rsidP="006C5B5A">
      <w:pPr>
        <w:pStyle w:val="a9"/>
        <w:numPr>
          <w:ilvl w:val="0"/>
          <w:numId w:val="8"/>
        </w:numPr>
        <w:ind w:leftChars="0"/>
        <w:rPr>
          <w:rFonts w:ascii="ＭＳ 明朝" w:eastAsia="ＭＳ 明朝" w:hAnsi="ＭＳ 明朝"/>
          <w:u w:val="single"/>
        </w:rPr>
      </w:pPr>
      <w:r w:rsidRPr="003A05B1">
        <w:rPr>
          <w:rFonts w:ascii="ＭＳ 明朝" w:eastAsia="ＭＳ 明朝" w:hAnsi="ＭＳ 明朝" w:hint="eastAsia"/>
        </w:rPr>
        <w:t>対外的なＰＲ</w:t>
      </w:r>
      <w:r w:rsidR="00E71DE0" w:rsidRPr="003A05B1">
        <w:rPr>
          <w:rFonts w:ascii="ＭＳ 明朝" w:eastAsia="ＭＳ 明朝" w:hAnsi="ＭＳ 明朝" w:hint="eastAsia"/>
        </w:rPr>
        <w:t>等</w:t>
      </w:r>
      <w:r w:rsidRPr="003A05B1">
        <w:rPr>
          <w:rFonts w:ascii="ＭＳ 明朝" w:eastAsia="ＭＳ 明朝" w:hAnsi="ＭＳ 明朝" w:hint="eastAsia"/>
        </w:rPr>
        <w:t>の状況報告</w:t>
      </w:r>
    </w:p>
    <w:p w14:paraId="2D2AE551" w14:textId="38727093" w:rsidR="002A14BE" w:rsidRPr="003A05B1" w:rsidRDefault="002A14BE" w:rsidP="006C5B5A">
      <w:pPr>
        <w:pStyle w:val="a9"/>
        <w:numPr>
          <w:ilvl w:val="0"/>
          <w:numId w:val="8"/>
        </w:numPr>
        <w:ind w:leftChars="0"/>
        <w:rPr>
          <w:rFonts w:ascii="ＭＳ 明朝" w:eastAsia="ＭＳ 明朝" w:hAnsi="ＭＳ 明朝"/>
          <w:u w:val="single"/>
        </w:rPr>
      </w:pPr>
      <w:r w:rsidRPr="003A05B1">
        <w:rPr>
          <w:rFonts w:ascii="ＭＳ 明朝" w:eastAsia="ＭＳ 明朝" w:hAnsi="ＭＳ 明朝" w:hint="eastAsia"/>
        </w:rPr>
        <w:lastRenderedPageBreak/>
        <w:t>次年度の連携体制の案</w:t>
      </w:r>
    </w:p>
    <w:p w14:paraId="09389022" w14:textId="77777777" w:rsidR="008222E9" w:rsidRPr="003A05B1" w:rsidRDefault="008222E9" w:rsidP="00DC0720">
      <w:pPr>
        <w:rPr>
          <w:rFonts w:ascii="ＭＳ 明朝" w:eastAsia="ＭＳ 明朝" w:hAnsi="ＭＳ 明朝"/>
        </w:rPr>
      </w:pPr>
    </w:p>
    <w:p w14:paraId="59FE0CB1" w14:textId="77777777" w:rsidR="008222E9" w:rsidRPr="003A05B1" w:rsidRDefault="00AC099A" w:rsidP="008222E9">
      <w:pPr>
        <w:rPr>
          <w:rFonts w:ascii="ＭＳ ゴシック" w:eastAsia="ＭＳ ゴシック" w:hAnsi="ＭＳ ゴシック"/>
        </w:rPr>
      </w:pPr>
      <w:r w:rsidRPr="003A05B1">
        <w:rPr>
          <w:rFonts w:ascii="ＭＳ ゴシック" w:eastAsia="ＭＳ ゴシック" w:hAnsi="ＭＳ ゴシック" w:hint="eastAsia"/>
        </w:rPr>
        <w:t>７</w:t>
      </w:r>
      <w:r w:rsidR="008222E9" w:rsidRPr="003A05B1">
        <w:rPr>
          <w:rFonts w:ascii="ＭＳ ゴシック" w:eastAsia="ＭＳ ゴシック" w:hAnsi="ＭＳ ゴシック" w:hint="eastAsia"/>
        </w:rPr>
        <w:t xml:space="preserve">　その他</w:t>
      </w:r>
    </w:p>
    <w:p w14:paraId="0239BFD1" w14:textId="77777777" w:rsidR="008222E9" w:rsidRPr="003A05B1" w:rsidRDefault="008222E9" w:rsidP="008222E9">
      <w:pPr>
        <w:pStyle w:val="a9"/>
        <w:numPr>
          <w:ilvl w:val="0"/>
          <w:numId w:val="10"/>
        </w:numPr>
        <w:ind w:leftChars="0"/>
        <w:rPr>
          <w:rFonts w:ascii="ＭＳ 明朝" w:eastAsia="ＭＳ 明朝" w:hAnsi="ＭＳ 明朝"/>
        </w:rPr>
      </w:pPr>
      <w:r w:rsidRPr="003A05B1">
        <w:rPr>
          <w:rFonts w:ascii="ＭＳ 明朝" w:eastAsia="ＭＳ 明朝" w:hAnsi="ＭＳ 明朝" w:hint="eastAsia"/>
        </w:rPr>
        <w:t>実施体制</w:t>
      </w:r>
    </w:p>
    <w:p w14:paraId="7C805C69" w14:textId="77777777" w:rsidR="008222E9" w:rsidRPr="003A05B1" w:rsidRDefault="008222E9" w:rsidP="008222E9">
      <w:pPr>
        <w:pStyle w:val="a9"/>
        <w:ind w:leftChars="0" w:left="1140"/>
        <w:rPr>
          <w:rFonts w:ascii="ＭＳ 明朝" w:eastAsia="ＭＳ 明朝" w:hAnsi="ＭＳ 明朝"/>
        </w:rPr>
      </w:pPr>
      <w:r w:rsidRPr="003A05B1">
        <w:rPr>
          <w:rFonts w:ascii="ＭＳ 明朝" w:eastAsia="ＭＳ 明朝" w:hAnsi="ＭＳ 明朝" w:hint="eastAsia"/>
        </w:rPr>
        <w:t>管理責任者の配置</w:t>
      </w:r>
    </w:p>
    <w:p w14:paraId="63661DC8" w14:textId="77777777" w:rsidR="008222E9" w:rsidRPr="003A05B1" w:rsidRDefault="008222E9" w:rsidP="008222E9">
      <w:pPr>
        <w:pStyle w:val="a9"/>
        <w:ind w:leftChars="540" w:left="1275" w:hangingChars="67" w:hanging="141"/>
        <w:rPr>
          <w:rFonts w:ascii="ＭＳ 明朝" w:eastAsia="ＭＳ 明朝" w:hAnsi="ＭＳ 明朝"/>
        </w:rPr>
      </w:pPr>
      <w:r w:rsidRPr="003A05B1">
        <w:rPr>
          <w:rFonts w:ascii="ＭＳ 明朝" w:eastAsia="ＭＳ 明朝" w:hAnsi="ＭＳ 明朝" w:hint="eastAsia"/>
        </w:rPr>
        <w:t>・本業務の実施にあたり、管理責任者を１名配置し、安心院高校とミーティング等に出席させること（オンラインも可）。</w:t>
      </w:r>
    </w:p>
    <w:p w14:paraId="5F917951" w14:textId="77777777" w:rsidR="008222E9" w:rsidRPr="003A05B1" w:rsidRDefault="008222E9" w:rsidP="008222E9">
      <w:pPr>
        <w:pStyle w:val="a9"/>
        <w:ind w:leftChars="0" w:left="1140"/>
        <w:rPr>
          <w:rFonts w:ascii="ＭＳ 明朝" w:eastAsia="ＭＳ 明朝" w:hAnsi="ＭＳ 明朝"/>
        </w:rPr>
      </w:pPr>
      <w:r w:rsidRPr="003A05B1">
        <w:rPr>
          <w:rFonts w:ascii="ＭＳ 明朝" w:eastAsia="ＭＳ 明朝" w:hAnsi="ＭＳ 明朝" w:hint="eastAsia"/>
        </w:rPr>
        <w:t>・電話、メール等にて迅速かつ確実な連絡体制を構築すること。</w:t>
      </w:r>
    </w:p>
    <w:p w14:paraId="6AE7F556" w14:textId="77777777" w:rsidR="008222E9" w:rsidRPr="003A05B1" w:rsidRDefault="008222E9" w:rsidP="008222E9">
      <w:pPr>
        <w:pStyle w:val="a9"/>
        <w:numPr>
          <w:ilvl w:val="0"/>
          <w:numId w:val="10"/>
        </w:numPr>
        <w:ind w:leftChars="0"/>
        <w:rPr>
          <w:rFonts w:ascii="ＭＳ 明朝" w:eastAsia="ＭＳ 明朝" w:hAnsi="ＭＳ 明朝"/>
        </w:rPr>
      </w:pPr>
      <w:r w:rsidRPr="003A05B1">
        <w:rPr>
          <w:rFonts w:ascii="ＭＳ 明朝" w:eastAsia="ＭＳ 明朝" w:hAnsi="ＭＳ 明朝" w:hint="eastAsia"/>
        </w:rPr>
        <w:t>業務の完了報告</w:t>
      </w:r>
    </w:p>
    <w:p w14:paraId="5FBBC712" w14:textId="021191B1" w:rsidR="008222E9" w:rsidRPr="003A05B1" w:rsidRDefault="00E71DE0" w:rsidP="00605786">
      <w:pPr>
        <w:pStyle w:val="a9"/>
        <w:ind w:leftChars="0" w:left="1140"/>
        <w:rPr>
          <w:rFonts w:ascii="ＭＳ 明朝" w:eastAsia="ＭＳ 明朝" w:hAnsi="ＭＳ 明朝"/>
        </w:rPr>
      </w:pPr>
      <w:r w:rsidRPr="003A05B1">
        <w:rPr>
          <w:rFonts w:ascii="ＭＳ 明朝" w:eastAsia="ＭＳ 明朝" w:hAnsi="ＭＳ 明朝" w:hint="eastAsia"/>
        </w:rPr>
        <w:t>業務完了後、令和</w:t>
      </w:r>
      <w:r w:rsidR="00605786" w:rsidRPr="003A05B1">
        <w:rPr>
          <w:rFonts w:ascii="ＭＳ 明朝" w:eastAsia="ＭＳ 明朝" w:hAnsi="ＭＳ 明朝" w:hint="eastAsia"/>
        </w:rPr>
        <w:t>８</w:t>
      </w:r>
      <w:r w:rsidR="008222E9" w:rsidRPr="003A05B1">
        <w:rPr>
          <w:rFonts w:ascii="ＭＳ 明朝" w:eastAsia="ＭＳ 明朝" w:hAnsi="ＭＳ 明朝" w:hint="eastAsia"/>
        </w:rPr>
        <w:t>年３月３１日までに、大分県教育庁高校教育課へ業務完了報告書及び上記</w:t>
      </w:r>
      <w:r w:rsidR="008222E9" w:rsidRPr="003A05B1">
        <w:rPr>
          <w:rFonts w:ascii="ＭＳ 明朝" w:eastAsia="ＭＳ 明朝" w:hAnsi="ＭＳ 明朝"/>
        </w:rPr>
        <w:t>の成果物を提出すること。</w:t>
      </w:r>
    </w:p>
    <w:p w14:paraId="41D0EDDB" w14:textId="77777777" w:rsidR="008222E9" w:rsidRPr="003A05B1" w:rsidRDefault="008222E9" w:rsidP="008222E9">
      <w:pPr>
        <w:pStyle w:val="a9"/>
        <w:numPr>
          <w:ilvl w:val="0"/>
          <w:numId w:val="10"/>
        </w:numPr>
        <w:ind w:leftChars="0"/>
        <w:rPr>
          <w:rFonts w:ascii="ＭＳ 明朝" w:eastAsia="ＭＳ 明朝" w:hAnsi="ＭＳ 明朝"/>
        </w:rPr>
      </w:pPr>
      <w:r w:rsidRPr="003A05B1">
        <w:rPr>
          <w:rFonts w:ascii="ＭＳ 明朝" w:eastAsia="ＭＳ 明朝" w:hAnsi="ＭＳ 明朝" w:hint="eastAsia"/>
        </w:rPr>
        <w:t>個人情報の取り扱い</w:t>
      </w:r>
    </w:p>
    <w:p w14:paraId="0741CF1E" w14:textId="77777777" w:rsidR="008222E9" w:rsidRPr="003A05B1" w:rsidRDefault="008222E9" w:rsidP="008222E9">
      <w:pPr>
        <w:pStyle w:val="a9"/>
        <w:numPr>
          <w:ilvl w:val="1"/>
          <w:numId w:val="10"/>
        </w:numPr>
        <w:ind w:leftChars="0"/>
        <w:rPr>
          <w:rFonts w:ascii="ＭＳ 明朝" w:eastAsia="ＭＳ 明朝" w:hAnsi="ＭＳ 明朝"/>
        </w:rPr>
      </w:pPr>
      <w:r w:rsidRPr="003A05B1">
        <w:rPr>
          <w:rFonts w:ascii="ＭＳ 明朝" w:eastAsia="ＭＳ 明朝" w:hAnsi="ＭＳ 明朝"/>
        </w:rPr>
        <w:t>機密保持</w:t>
      </w:r>
    </w:p>
    <w:p w14:paraId="02B35C3D" w14:textId="77777777" w:rsidR="008222E9" w:rsidRPr="003A05B1" w:rsidRDefault="008222E9" w:rsidP="008222E9">
      <w:pPr>
        <w:pStyle w:val="a9"/>
        <w:ind w:leftChars="0" w:left="1140"/>
        <w:rPr>
          <w:rFonts w:ascii="ＭＳ 明朝" w:eastAsia="ＭＳ 明朝" w:hAnsi="ＭＳ 明朝"/>
        </w:rPr>
      </w:pPr>
      <w:r w:rsidRPr="003A05B1">
        <w:rPr>
          <w:rFonts w:ascii="ＭＳ 明朝" w:eastAsia="ＭＳ 明朝" w:hAnsi="ＭＳ 明朝" w:hint="eastAsia"/>
        </w:rPr>
        <w:t>本業務の実施上、知り得た情報については、秘密を保持するとともに、契約目的以外に使用してはならない。</w:t>
      </w:r>
    </w:p>
    <w:p w14:paraId="35E63553" w14:textId="77777777" w:rsidR="008222E9" w:rsidRPr="003A05B1" w:rsidRDefault="008222E9" w:rsidP="008222E9">
      <w:pPr>
        <w:pStyle w:val="a9"/>
        <w:numPr>
          <w:ilvl w:val="1"/>
          <w:numId w:val="10"/>
        </w:numPr>
        <w:ind w:leftChars="0"/>
        <w:rPr>
          <w:rFonts w:ascii="ＭＳ 明朝" w:eastAsia="ＭＳ 明朝" w:hAnsi="ＭＳ 明朝"/>
        </w:rPr>
      </w:pPr>
      <w:r w:rsidRPr="003A05B1">
        <w:rPr>
          <w:rFonts w:ascii="ＭＳ 明朝" w:eastAsia="ＭＳ 明朝" w:hAnsi="ＭＳ 明朝"/>
        </w:rPr>
        <w:t>情報保護</w:t>
      </w:r>
    </w:p>
    <w:p w14:paraId="5B988E97" w14:textId="77777777" w:rsidR="008222E9" w:rsidRPr="003A05B1" w:rsidRDefault="008222E9" w:rsidP="008222E9">
      <w:pPr>
        <w:ind w:left="1140"/>
        <w:rPr>
          <w:rFonts w:ascii="ＭＳ 明朝" w:eastAsia="ＭＳ 明朝" w:hAnsi="ＭＳ 明朝"/>
        </w:rPr>
      </w:pPr>
      <w:r w:rsidRPr="003A05B1">
        <w:rPr>
          <w:rFonts w:ascii="ＭＳ 明朝" w:eastAsia="ＭＳ 明朝" w:hAnsi="ＭＳ 明朝" w:hint="eastAsia"/>
        </w:rPr>
        <w:t>個人情報の保護については、漏えい・滅失・毀損の防止、その他適正な管理のために必要な措置を講じなければならない。契約終了後は個人情報を直ちに廃棄すること。</w:t>
      </w:r>
    </w:p>
    <w:p w14:paraId="06A314BF" w14:textId="77777777" w:rsidR="008222E9" w:rsidRPr="003A05B1" w:rsidRDefault="008222E9" w:rsidP="008222E9">
      <w:pPr>
        <w:pStyle w:val="a9"/>
        <w:numPr>
          <w:ilvl w:val="1"/>
          <w:numId w:val="10"/>
        </w:numPr>
        <w:ind w:leftChars="0"/>
        <w:rPr>
          <w:rFonts w:ascii="ＭＳ 明朝" w:eastAsia="ＭＳ 明朝" w:hAnsi="ＭＳ 明朝"/>
        </w:rPr>
      </w:pPr>
      <w:r w:rsidRPr="003A05B1">
        <w:rPr>
          <w:rFonts w:ascii="ＭＳ 明朝" w:eastAsia="ＭＳ 明朝" w:hAnsi="ＭＳ 明朝"/>
        </w:rPr>
        <w:t>情報管理</w:t>
      </w:r>
    </w:p>
    <w:p w14:paraId="395F875A" w14:textId="77777777" w:rsidR="008222E9" w:rsidRPr="003A05B1" w:rsidRDefault="008222E9" w:rsidP="008222E9">
      <w:pPr>
        <w:pStyle w:val="a9"/>
        <w:ind w:leftChars="0" w:left="1140"/>
        <w:rPr>
          <w:rFonts w:ascii="ＭＳ 明朝" w:eastAsia="ＭＳ 明朝" w:hAnsi="ＭＳ 明朝"/>
        </w:rPr>
      </w:pPr>
      <w:r w:rsidRPr="003A05B1">
        <w:rPr>
          <w:rFonts w:ascii="ＭＳ 明朝" w:eastAsia="ＭＳ 明朝" w:hAnsi="ＭＳ 明朝" w:hint="eastAsia"/>
        </w:rPr>
        <w:t>成果物（業務の履行過程において得られた記録等を含む。）を第三者に閲覧させ、複写させ、または譲渡してはならない。ただし、県の承諾を得た場合はこの限りではない。</w:t>
      </w:r>
    </w:p>
    <w:p w14:paraId="20D868BB" w14:textId="77777777" w:rsidR="008222E9" w:rsidRPr="003A05B1" w:rsidRDefault="008222E9" w:rsidP="008222E9">
      <w:pPr>
        <w:rPr>
          <w:rFonts w:ascii="ＭＳ 明朝" w:eastAsia="ＭＳ 明朝" w:hAnsi="ＭＳ 明朝"/>
        </w:rPr>
      </w:pPr>
    </w:p>
    <w:p w14:paraId="29368A07" w14:textId="77777777" w:rsidR="008222E9" w:rsidRPr="003A05B1" w:rsidRDefault="00AC099A" w:rsidP="008222E9">
      <w:pPr>
        <w:rPr>
          <w:rFonts w:ascii="ＭＳ ゴシック" w:eastAsia="ＭＳ ゴシック" w:hAnsi="ＭＳ ゴシック"/>
        </w:rPr>
      </w:pPr>
      <w:r w:rsidRPr="003A05B1">
        <w:rPr>
          <w:rFonts w:ascii="ＭＳ ゴシック" w:eastAsia="ＭＳ ゴシック" w:hAnsi="ＭＳ ゴシック" w:hint="eastAsia"/>
        </w:rPr>
        <w:t>８</w:t>
      </w:r>
      <w:r w:rsidR="008222E9" w:rsidRPr="003A05B1">
        <w:rPr>
          <w:rFonts w:ascii="ＭＳ ゴシック" w:eastAsia="ＭＳ ゴシック" w:hAnsi="ＭＳ ゴシック" w:hint="eastAsia"/>
        </w:rPr>
        <w:t xml:space="preserve">　その他の条件</w:t>
      </w:r>
    </w:p>
    <w:p w14:paraId="2C59FBF2" w14:textId="77777777" w:rsidR="008222E9" w:rsidRPr="003A05B1" w:rsidRDefault="0023710A" w:rsidP="008222E9">
      <w:pPr>
        <w:pStyle w:val="a9"/>
        <w:numPr>
          <w:ilvl w:val="0"/>
          <w:numId w:val="11"/>
        </w:numPr>
        <w:ind w:leftChars="0"/>
        <w:rPr>
          <w:rFonts w:ascii="ＭＳ 明朝" w:eastAsia="ＭＳ 明朝" w:hAnsi="ＭＳ 明朝"/>
        </w:rPr>
      </w:pPr>
      <w:r w:rsidRPr="003A05B1">
        <w:rPr>
          <w:rFonts w:ascii="ＭＳ 明朝" w:eastAsia="ＭＳ 明朝" w:hAnsi="ＭＳ 明朝"/>
        </w:rPr>
        <w:t>契約締結後、本業務の実施計画を明確かつ詳細に作成・提示すること。</w:t>
      </w:r>
    </w:p>
    <w:p w14:paraId="13233EBF" w14:textId="77777777" w:rsidR="00617250" w:rsidRPr="003A05B1" w:rsidRDefault="0023710A" w:rsidP="0023710A">
      <w:pPr>
        <w:pStyle w:val="a9"/>
        <w:numPr>
          <w:ilvl w:val="0"/>
          <w:numId w:val="11"/>
        </w:numPr>
        <w:ind w:leftChars="0"/>
        <w:rPr>
          <w:rFonts w:ascii="ＭＳ 明朝" w:eastAsia="ＭＳ 明朝" w:hAnsi="ＭＳ 明朝"/>
        </w:rPr>
      </w:pPr>
      <w:r w:rsidRPr="003A05B1">
        <w:rPr>
          <w:rFonts w:ascii="ＭＳ 明朝" w:eastAsia="ＭＳ 明朝" w:hAnsi="ＭＳ 明朝"/>
        </w:rPr>
        <w:t>企画提案等の内容について、学校及び県と委託候補者との協議により、調整を行ったのち、契約を締結すること。</w:t>
      </w:r>
    </w:p>
    <w:p w14:paraId="4A2AD1F8" w14:textId="77777777" w:rsidR="00E71DE0" w:rsidRPr="003A05B1" w:rsidRDefault="00E71DE0" w:rsidP="00E71DE0">
      <w:pPr>
        <w:ind w:left="420"/>
        <w:rPr>
          <w:rFonts w:ascii="ＭＳ 明朝" w:eastAsia="ＭＳ 明朝" w:hAnsi="ＭＳ 明朝"/>
        </w:rPr>
      </w:pPr>
    </w:p>
    <w:sectPr w:rsidR="00E71DE0" w:rsidRPr="003A05B1" w:rsidSect="00172289">
      <w:pgSz w:w="11906" w:h="16838" w:code="9"/>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62AC1" w14:textId="77777777" w:rsidR="00F776C1" w:rsidRDefault="00F776C1" w:rsidP="00945550">
      <w:r>
        <w:separator/>
      </w:r>
    </w:p>
  </w:endnote>
  <w:endnote w:type="continuationSeparator" w:id="0">
    <w:p w14:paraId="20FA561C" w14:textId="77777777" w:rsidR="00F776C1" w:rsidRDefault="00F776C1" w:rsidP="0094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6A10" w14:textId="77777777" w:rsidR="00F776C1" w:rsidRDefault="00F776C1" w:rsidP="00945550">
      <w:r>
        <w:separator/>
      </w:r>
    </w:p>
  </w:footnote>
  <w:footnote w:type="continuationSeparator" w:id="0">
    <w:p w14:paraId="0B9F2913" w14:textId="77777777" w:rsidR="00F776C1" w:rsidRDefault="00F776C1" w:rsidP="0094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3F9F"/>
    <w:multiLevelType w:val="hybridMultilevel"/>
    <w:tmpl w:val="B74A4186"/>
    <w:lvl w:ilvl="0" w:tplc="6BE258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420C41"/>
    <w:multiLevelType w:val="hybridMultilevel"/>
    <w:tmpl w:val="69E4AA1E"/>
    <w:lvl w:ilvl="0" w:tplc="14D6A17A">
      <w:start w:val="3"/>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FCD24F9"/>
    <w:multiLevelType w:val="hybridMultilevel"/>
    <w:tmpl w:val="ED8494BC"/>
    <w:lvl w:ilvl="0" w:tplc="552C08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E5A60"/>
    <w:multiLevelType w:val="hybridMultilevel"/>
    <w:tmpl w:val="EBC2223E"/>
    <w:lvl w:ilvl="0" w:tplc="C9508CA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A054BB3"/>
    <w:multiLevelType w:val="hybridMultilevel"/>
    <w:tmpl w:val="85D6ED60"/>
    <w:lvl w:ilvl="0" w:tplc="2856E41C">
      <w:start w:val="1"/>
      <w:numFmt w:val="decimalFullWidth"/>
      <w:lvlText w:val="（%1）"/>
      <w:lvlJc w:val="left"/>
      <w:pPr>
        <w:ind w:left="1140" w:hanging="72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2EC62099"/>
    <w:multiLevelType w:val="hybridMultilevel"/>
    <w:tmpl w:val="BE2E754E"/>
    <w:lvl w:ilvl="0" w:tplc="F22631B8">
      <w:start w:val="4"/>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A83784D"/>
    <w:multiLevelType w:val="hybridMultilevel"/>
    <w:tmpl w:val="B74A41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222545F"/>
    <w:multiLevelType w:val="hybridMultilevel"/>
    <w:tmpl w:val="36B40AFE"/>
    <w:lvl w:ilvl="0" w:tplc="4F2EE756">
      <w:start w:val="1"/>
      <w:numFmt w:val="decimalFullWidth"/>
      <w:lvlText w:val="（%1）"/>
      <w:lvlJc w:val="left"/>
      <w:pPr>
        <w:ind w:left="720" w:hanging="720"/>
      </w:pPr>
      <w:rPr>
        <w:rFonts w:hint="default"/>
        <w:u w:val="none"/>
      </w:rPr>
    </w:lvl>
    <w:lvl w:ilvl="1" w:tplc="254417B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501490"/>
    <w:multiLevelType w:val="hybridMultilevel"/>
    <w:tmpl w:val="3EACA896"/>
    <w:lvl w:ilvl="0" w:tplc="2856E41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8B314AA"/>
    <w:multiLevelType w:val="hybridMultilevel"/>
    <w:tmpl w:val="85D6ED60"/>
    <w:lvl w:ilvl="0" w:tplc="2856E41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9292270"/>
    <w:multiLevelType w:val="hybridMultilevel"/>
    <w:tmpl w:val="85D6ED60"/>
    <w:lvl w:ilvl="0" w:tplc="2856E41C">
      <w:start w:val="1"/>
      <w:numFmt w:val="decimalFullWidth"/>
      <w:lvlText w:val="（%1）"/>
      <w:lvlJc w:val="left"/>
      <w:pPr>
        <w:ind w:left="1140" w:hanging="720"/>
      </w:pPr>
      <w:rPr>
        <w:rFonts w:hint="default"/>
      </w:r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696155473">
    <w:abstractNumId w:val="3"/>
  </w:num>
  <w:num w:numId="2" w16cid:durableId="1111899828">
    <w:abstractNumId w:val="5"/>
  </w:num>
  <w:num w:numId="3" w16cid:durableId="1301767443">
    <w:abstractNumId w:val="1"/>
  </w:num>
  <w:num w:numId="4" w16cid:durableId="613248510">
    <w:abstractNumId w:val="8"/>
  </w:num>
  <w:num w:numId="5" w16cid:durableId="1312949934">
    <w:abstractNumId w:val="7"/>
  </w:num>
  <w:num w:numId="6" w16cid:durableId="1386489299">
    <w:abstractNumId w:val="0"/>
  </w:num>
  <w:num w:numId="7" w16cid:durableId="788819232">
    <w:abstractNumId w:val="6"/>
  </w:num>
  <w:num w:numId="8" w16cid:durableId="1357657913">
    <w:abstractNumId w:val="4"/>
  </w:num>
  <w:num w:numId="9" w16cid:durableId="845095057">
    <w:abstractNumId w:val="2"/>
  </w:num>
  <w:num w:numId="10" w16cid:durableId="648218058">
    <w:abstractNumId w:val="10"/>
  </w:num>
  <w:num w:numId="11" w16cid:durableId="5372064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DC"/>
    <w:rsid w:val="00010FCD"/>
    <w:rsid w:val="00063E33"/>
    <w:rsid w:val="00070BDA"/>
    <w:rsid w:val="0007513E"/>
    <w:rsid w:val="00077B95"/>
    <w:rsid w:val="000A3121"/>
    <w:rsid w:val="000B4DEB"/>
    <w:rsid w:val="000D5526"/>
    <w:rsid w:val="0010747C"/>
    <w:rsid w:val="001375A4"/>
    <w:rsid w:val="00172289"/>
    <w:rsid w:val="001957EE"/>
    <w:rsid w:val="001B7F2F"/>
    <w:rsid w:val="00204051"/>
    <w:rsid w:val="002251F7"/>
    <w:rsid w:val="00225EBE"/>
    <w:rsid w:val="0023710A"/>
    <w:rsid w:val="002A14BE"/>
    <w:rsid w:val="002A2AB5"/>
    <w:rsid w:val="002C2886"/>
    <w:rsid w:val="002D71E6"/>
    <w:rsid w:val="002E062B"/>
    <w:rsid w:val="002F4533"/>
    <w:rsid w:val="00323483"/>
    <w:rsid w:val="00324351"/>
    <w:rsid w:val="00332F00"/>
    <w:rsid w:val="00346F99"/>
    <w:rsid w:val="00353CFC"/>
    <w:rsid w:val="00360FA3"/>
    <w:rsid w:val="00363C8E"/>
    <w:rsid w:val="003819DB"/>
    <w:rsid w:val="00387543"/>
    <w:rsid w:val="003A05B1"/>
    <w:rsid w:val="003B42D3"/>
    <w:rsid w:val="003C79DA"/>
    <w:rsid w:val="00400B27"/>
    <w:rsid w:val="00403311"/>
    <w:rsid w:val="00422885"/>
    <w:rsid w:val="00425A7A"/>
    <w:rsid w:val="00426F42"/>
    <w:rsid w:val="004A4B28"/>
    <w:rsid w:val="004A504B"/>
    <w:rsid w:val="004E6EC5"/>
    <w:rsid w:val="00527494"/>
    <w:rsid w:val="0053659A"/>
    <w:rsid w:val="005709C7"/>
    <w:rsid w:val="00585A31"/>
    <w:rsid w:val="00592865"/>
    <w:rsid w:val="005E7D45"/>
    <w:rsid w:val="00605786"/>
    <w:rsid w:val="00606892"/>
    <w:rsid w:val="00617250"/>
    <w:rsid w:val="00625033"/>
    <w:rsid w:val="0063423E"/>
    <w:rsid w:val="006473C7"/>
    <w:rsid w:val="00682B9D"/>
    <w:rsid w:val="006844E6"/>
    <w:rsid w:val="00685CB1"/>
    <w:rsid w:val="006952EA"/>
    <w:rsid w:val="00697481"/>
    <w:rsid w:val="006C5B5A"/>
    <w:rsid w:val="006D0BDC"/>
    <w:rsid w:val="0070241E"/>
    <w:rsid w:val="00706F59"/>
    <w:rsid w:val="00712823"/>
    <w:rsid w:val="00741119"/>
    <w:rsid w:val="00762F10"/>
    <w:rsid w:val="007671BF"/>
    <w:rsid w:val="00774087"/>
    <w:rsid w:val="007804D8"/>
    <w:rsid w:val="0078072B"/>
    <w:rsid w:val="007C1E16"/>
    <w:rsid w:val="007C4A8F"/>
    <w:rsid w:val="007F654F"/>
    <w:rsid w:val="00805B86"/>
    <w:rsid w:val="00811E74"/>
    <w:rsid w:val="008222E9"/>
    <w:rsid w:val="00827D97"/>
    <w:rsid w:val="00861526"/>
    <w:rsid w:val="00874138"/>
    <w:rsid w:val="0087641E"/>
    <w:rsid w:val="008A1510"/>
    <w:rsid w:val="008B0E9D"/>
    <w:rsid w:val="008B187E"/>
    <w:rsid w:val="008C3EFE"/>
    <w:rsid w:val="008D255B"/>
    <w:rsid w:val="00924974"/>
    <w:rsid w:val="00945550"/>
    <w:rsid w:val="009457CD"/>
    <w:rsid w:val="009806A4"/>
    <w:rsid w:val="009D684E"/>
    <w:rsid w:val="009E0111"/>
    <w:rsid w:val="009E2813"/>
    <w:rsid w:val="009E483D"/>
    <w:rsid w:val="00A0022E"/>
    <w:rsid w:val="00A01E1D"/>
    <w:rsid w:val="00A06568"/>
    <w:rsid w:val="00A271F8"/>
    <w:rsid w:val="00A30059"/>
    <w:rsid w:val="00A42880"/>
    <w:rsid w:val="00A869D6"/>
    <w:rsid w:val="00A94328"/>
    <w:rsid w:val="00AC099A"/>
    <w:rsid w:val="00AE136F"/>
    <w:rsid w:val="00AE2305"/>
    <w:rsid w:val="00AF5BF3"/>
    <w:rsid w:val="00AF71C4"/>
    <w:rsid w:val="00B035A0"/>
    <w:rsid w:val="00B078DB"/>
    <w:rsid w:val="00B20BFE"/>
    <w:rsid w:val="00B32322"/>
    <w:rsid w:val="00B34F68"/>
    <w:rsid w:val="00B52B86"/>
    <w:rsid w:val="00B54120"/>
    <w:rsid w:val="00B821A6"/>
    <w:rsid w:val="00B93AE4"/>
    <w:rsid w:val="00BD690B"/>
    <w:rsid w:val="00C142AA"/>
    <w:rsid w:val="00C14EF8"/>
    <w:rsid w:val="00C175FC"/>
    <w:rsid w:val="00C505DC"/>
    <w:rsid w:val="00C76838"/>
    <w:rsid w:val="00C900BA"/>
    <w:rsid w:val="00CA2550"/>
    <w:rsid w:val="00CA2FD4"/>
    <w:rsid w:val="00CB1A1C"/>
    <w:rsid w:val="00CC1A9A"/>
    <w:rsid w:val="00CC31BD"/>
    <w:rsid w:val="00CD1D02"/>
    <w:rsid w:val="00CD3A03"/>
    <w:rsid w:val="00D23DB1"/>
    <w:rsid w:val="00D42874"/>
    <w:rsid w:val="00D8251E"/>
    <w:rsid w:val="00D83198"/>
    <w:rsid w:val="00DA31C5"/>
    <w:rsid w:val="00DC0720"/>
    <w:rsid w:val="00DC53A6"/>
    <w:rsid w:val="00DE2463"/>
    <w:rsid w:val="00E16123"/>
    <w:rsid w:val="00E16E9C"/>
    <w:rsid w:val="00E266F7"/>
    <w:rsid w:val="00E71DE0"/>
    <w:rsid w:val="00E941E9"/>
    <w:rsid w:val="00EA5EFC"/>
    <w:rsid w:val="00EC10F7"/>
    <w:rsid w:val="00EC3269"/>
    <w:rsid w:val="00ED7D52"/>
    <w:rsid w:val="00F20BDF"/>
    <w:rsid w:val="00F35228"/>
    <w:rsid w:val="00F40230"/>
    <w:rsid w:val="00F776C1"/>
    <w:rsid w:val="00F77C65"/>
    <w:rsid w:val="00F94080"/>
    <w:rsid w:val="00F951DE"/>
    <w:rsid w:val="00FA288F"/>
    <w:rsid w:val="00FD616A"/>
    <w:rsid w:val="00FE6E21"/>
    <w:rsid w:val="00FF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FD59C"/>
  <w15:docId w15:val="{267185FA-8166-4029-9D61-A4C62A1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550"/>
    <w:pPr>
      <w:tabs>
        <w:tab w:val="center" w:pos="4252"/>
        <w:tab w:val="right" w:pos="8504"/>
      </w:tabs>
      <w:snapToGrid w:val="0"/>
    </w:pPr>
  </w:style>
  <w:style w:type="character" w:customStyle="1" w:styleId="a4">
    <w:name w:val="ヘッダー (文字)"/>
    <w:basedOn w:val="a0"/>
    <w:link w:val="a3"/>
    <w:uiPriority w:val="99"/>
    <w:rsid w:val="00945550"/>
  </w:style>
  <w:style w:type="paragraph" w:styleId="a5">
    <w:name w:val="footer"/>
    <w:basedOn w:val="a"/>
    <w:link w:val="a6"/>
    <w:uiPriority w:val="99"/>
    <w:unhideWhenUsed/>
    <w:rsid w:val="00945550"/>
    <w:pPr>
      <w:tabs>
        <w:tab w:val="center" w:pos="4252"/>
        <w:tab w:val="right" w:pos="8504"/>
      </w:tabs>
      <w:snapToGrid w:val="0"/>
    </w:pPr>
  </w:style>
  <w:style w:type="character" w:customStyle="1" w:styleId="a6">
    <w:name w:val="フッター (文字)"/>
    <w:basedOn w:val="a0"/>
    <w:link w:val="a5"/>
    <w:uiPriority w:val="99"/>
    <w:rsid w:val="00945550"/>
  </w:style>
  <w:style w:type="paragraph" w:styleId="a7">
    <w:name w:val="Balloon Text"/>
    <w:basedOn w:val="a"/>
    <w:link w:val="a8"/>
    <w:uiPriority w:val="99"/>
    <w:semiHidden/>
    <w:unhideWhenUsed/>
    <w:rsid w:val="00324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4351"/>
    <w:rPr>
      <w:rFonts w:asciiTheme="majorHAnsi" w:eastAsiaTheme="majorEastAsia" w:hAnsiTheme="majorHAnsi" w:cstheme="majorBidi"/>
      <w:sz w:val="18"/>
      <w:szCs w:val="18"/>
    </w:rPr>
  </w:style>
  <w:style w:type="paragraph" w:styleId="a9">
    <w:name w:val="List Paragraph"/>
    <w:basedOn w:val="a"/>
    <w:uiPriority w:val="34"/>
    <w:qFormat/>
    <w:rsid w:val="00422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40B4-853A-4A3D-AE20-AE683B81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16</cp:revision>
  <cp:lastPrinted>2024-03-25T04:36:00Z</cp:lastPrinted>
  <dcterms:created xsi:type="dcterms:W3CDTF">2024-03-25T04:36:00Z</dcterms:created>
  <dcterms:modified xsi:type="dcterms:W3CDTF">2025-04-03T00:04:00Z</dcterms:modified>
</cp:coreProperties>
</file>