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080176">
      <w:pPr>
        <w:pStyle w:val="a3"/>
        <w:rPr>
          <w:spacing w:val="0"/>
        </w:rPr>
      </w:pPr>
    </w:p>
    <w:p w:rsidR="00080176" w:rsidRDefault="00CB1B0E">
      <w:pPr>
        <w:pStyle w:val="a3"/>
        <w:spacing w:line="352" w:lineRule="exact"/>
        <w:jc w:val="center"/>
        <w:rPr>
          <w:spacing w:val="0"/>
        </w:rPr>
      </w:pPr>
      <w:r>
        <w:rPr>
          <w:rFonts w:ascii="ＭＳ Ｐ明朝" w:hAnsi="ＭＳ Ｐ明朝" w:hint="eastAsia"/>
          <w:spacing w:val="21"/>
          <w:sz w:val="32"/>
          <w:szCs w:val="32"/>
        </w:rPr>
        <w:t>ヘルプデスク用パソコン</w:t>
      </w:r>
      <w:r w:rsidR="00080176">
        <w:rPr>
          <w:rFonts w:ascii="ＭＳ Ｐ明朝" w:hAnsi="ＭＳ Ｐ明朝" w:hint="eastAsia"/>
          <w:spacing w:val="21"/>
          <w:sz w:val="32"/>
          <w:szCs w:val="32"/>
        </w:rPr>
        <w:t>一式の</w:t>
      </w:r>
    </w:p>
    <w:p w:rsidR="00080176" w:rsidRDefault="00A64C76">
      <w:pPr>
        <w:pStyle w:val="a3"/>
        <w:spacing w:line="352" w:lineRule="exact"/>
        <w:ind w:right="240"/>
        <w:jc w:val="center"/>
        <w:rPr>
          <w:spacing w:val="0"/>
        </w:rPr>
      </w:pPr>
      <w:r>
        <w:rPr>
          <w:rFonts w:ascii="ＭＳ Ｐ明朝" w:hAnsi="ＭＳ Ｐ明朝" w:hint="eastAsia"/>
          <w:spacing w:val="21"/>
          <w:sz w:val="32"/>
          <w:szCs w:val="32"/>
        </w:rPr>
        <w:t>調達</w:t>
      </w:r>
      <w:r w:rsidR="00080176">
        <w:rPr>
          <w:rFonts w:ascii="ＭＳ Ｐ明朝" w:hAnsi="ＭＳ Ｐ明朝" w:hint="eastAsia"/>
          <w:spacing w:val="21"/>
          <w:sz w:val="32"/>
          <w:szCs w:val="32"/>
        </w:rPr>
        <w:t>に係る</w:t>
      </w:r>
      <w:r w:rsidR="008E588B">
        <w:rPr>
          <w:rFonts w:ascii="ＭＳ Ｐ明朝" w:hAnsi="ＭＳ Ｐ明朝" w:hint="eastAsia"/>
          <w:spacing w:val="21"/>
          <w:sz w:val="32"/>
          <w:szCs w:val="32"/>
        </w:rPr>
        <w:t>要求</w:t>
      </w:r>
      <w:r w:rsidR="00080176">
        <w:rPr>
          <w:rFonts w:ascii="ＭＳ Ｐ明朝" w:hAnsi="ＭＳ Ｐ明朝" w:hint="eastAsia"/>
          <w:spacing w:val="21"/>
          <w:sz w:val="32"/>
          <w:szCs w:val="32"/>
        </w:rPr>
        <w:t>仕様書</w:t>
      </w:r>
    </w:p>
    <w:p w:rsidR="00080176" w:rsidRDefault="00080176">
      <w:pPr>
        <w:pStyle w:val="a3"/>
        <w:rPr>
          <w:spacing w:val="0"/>
        </w:rPr>
      </w:pPr>
    </w:p>
    <w:p w:rsidR="00080176" w:rsidRDefault="00080176" w:rsidP="00DE7BE7">
      <w:pPr>
        <w:pStyle w:val="a3"/>
        <w:jc w:val="left"/>
        <w:rPr>
          <w:spacing w:val="0"/>
        </w:rPr>
      </w:pPr>
      <w:r>
        <w:rPr>
          <w:spacing w:val="0"/>
        </w:rPr>
        <w:br w:type="page"/>
      </w:r>
      <w:r>
        <w:rPr>
          <w:rFonts w:ascii="ＭＳ Ｐゴシック" w:eastAsia="ＭＳ Ｐゴシック" w:hAnsi="ＭＳ Ｐゴシック" w:cs="ＭＳ Ｐゴシック" w:hint="eastAsia"/>
          <w:b/>
          <w:bCs/>
          <w:spacing w:val="18"/>
          <w:sz w:val="28"/>
          <w:szCs w:val="28"/>
        </w:rPr>
        <w:lastRenderedPageBreak/>
        <w:t>１．概要</w:t>
      </w:r>
    </w:p>
    <w:p w:rsidR="00154AC3" w:rsidRDefault="00080176" w:rsidP="00154AC3">
      <w:pPr>
        <w:pStyle w:val="a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sidR="00154AC3">
        <w:rPr>
          <w:rFonts w:ascii="ＭＳ Ｐゴシック" w:eastAsia="ＭＳ Ｐゴシック" w:hAnsi="ＭＳ Ｐゴシック" w:cs="ＭＳ Ｐゴシック" w:hint="eastAsia"/>
        </w:rPr>
        <w:t>今回調達するパソコン端末等は、ヘルプデスク担当者用に調達するものであり、</w:t>
      </w:r>
    </w:p>
    <w:p w:rsidR="00154AC3" w:rsidRPr="00154AC3" w:rsidRDefault="00154AC3" w:rsidP="00154AC3">
      <w:pPr>
        <w:pStyle w:val="a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スペック等は以下のとおりとする。</w:t>
      </w:r>
    </w:p>
    <w:p w:rsidR="00080176" w:rsidRDefault="00080176">
      <w:pPr>
        <w:pStyle w:val="a3"/>
        <w:rPr>
          <w:spacing w:val="0"/>
        </w:rPr>
      </w:pPr>
    </w:p>
    <w:p w:rsidR="00080176" w:rsidRDefault="00154AC3" w:rsidP="00DE7BE7">
      <w:pPr>
        <w:pStyle w:val="a3"/>
        <w:jc w:val="left"/>
        <w:rPr>
          <w:spacing w:val="0"/>
        </w:rPr>
      </w:pPr>
      <w:r>
        <w:rPr>
          <w:rFonts w:ascii="ＭＳ Ｐゴシック" w:eastAsia="ＭＳ Ｐゴシック" w:hAnsi="ＭＳ Ｐゴシック" w:cs="ＭＳ Ｐゴシック" w:hint="eastAsia"/>
          <w:b/>
          <w:bCs/>
          <w:spacing w:val="18"/>
          <w:sz w:val="28"/>
          <w:szCs w:val="28"/>
        </w:rPr>
        <w:t>２．調達端末のスペック</w:t>
      </w:r>
    </w:p>
    <w:p w:rsidR="00080176" w:rsidRPr="00CC4C8D" w:rsidRDefault="00080176">
      <w:pPr>
        <w:pStyle w:val="a3"/>
        <w:rPr>
          <w:spacing w:val="0"/>
        </w:rPr>
      </w:pPr>
    </w:p>
    <w:p w:rsidR="00080176" w:rsidRDefault="00154AC3">
      <w:pPr>
        <w:pStyle w:val="a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（１</w:t>
      </w:r>
      <w:r w:rsidR="00080176">
        <w:rPr>
          <w:rFonts w:ascii="ＭＳ Ｐゴシック" w:eastAsia="ＭＳ Ｐゴシック" w:hAnsi="ＭＳ Ｐゴシック" w:cs="ＭＳ Ｐゴシック" w:hint="eastAsia"/>
        </w:rPr>
        <w:t>）機器等の基本要件</w:t>
      </w:r>
    </w:p>
    <w:p w:rsidR="00DE7BE7" w:rsidRDefault="00DE7BE7" w:rsidP="00DE7BE7">
      <w:pPr>
        <w:pStyle w:val="a3"/>
        <w:ind w:left="840"/>
        <w:rPr>
          <w:spacing w:val="0"/>
        </w:rPr>
      </w:pPr>
      <w:r>
        <w:rPr>
          <w:rFonts w:ascii="ＭＳ Ｐ明朝" w:hAnsi="ＭＳ Ｐ明朝" w:hint="eastAsia"/>
        </w:rPr>
        <w:t>ア．機器設置場所</w:t>
      </w:r>
    </w:p>
    <w:p w:rsidR="00966D6D" w:rsidRDefault="00DE7BE7" w:rsidP="00966D6D">
      <w:pPr>
        <w:pStyle w:val="a3"/>
        <w:ind w:left="840"/>
        <w:rPr>
          <w:rFonts w:ascii="ＭＳ Ｐ明朝" w:hAnsi="ＭＳ Ｐ明朝"/>
          <w:color w:val="000000" w:themeColor="text1"/>
        </w:rPr>
      </w:pPr>
      <w:r w:rsidRPr="00F95B7D">
        <w:rPr>
          <w:rFonts w:ascii="ＭＳ Ｐ明朝" w:hAnsi="ＭＳ Ｐ明朝" w:hint="eastAsia"/>
          <w:color w:val="000000" w:themeColor="text1"/>
        </w:rPr>
        <w:t xml:space="preserve">　　大分県庁舎</w:t>
      </w:r>
      <w:r w:rsidRPr="00F95B7D">
        <w:rPr>
          <w:rFonts w:ascii="ＭＳ Ｐ明朝" w:hAnsi="ＭＳ Ｐ明朝" w:hint="eastAsia"/>
          <w:color w:val="000000" w:themeColor="text1"/>
          <w:spacing w:val="7"/>
        </w:rPr>
        <w:t xml:space="preserve"> </w:t>
      </w:r>
      <w:r w:rsidR="00154AC3">
        <w:rPr>
          <w:rFonts w:ascii="ＭＳ Ｐ明朝" w:hAnsi="ＭＳ Ｐ明朝" w:hint="eastAsia"/>
          <w:color w:val="000000" w:themeColor="text1"/>
        </w:rPr>
        <w:t>別</w:t>
      </w:r>
      <w:r w:rsidRPr="00F95B7D">
        <w:rPr>
          <w:rFonts w:ascii="ＭＳ Ｐ明朝" w:hAnsi="ＭＳ Ｐ明朝" w:hint="eastAsia"/>
          <w:color w:val="000000" w:themeColor="text1"/>
        </w:rPr>
        <w:t>館</w:t>
      </w:r>
      <w:r w:rsidRPr="00F95B7D">
        <w:rPr>
          <w:rFonts w:ascii="ＭＳ Ｐ明朝" w:hAnsi="ＭＳ Ｐ明朝" w:hint="eastAsia"/>
          <w:color w:val="000000" w:themeColor="text1"/>
          <w:spacing w:val="7"/>
        </w:rPr>
        <w:t xml:space="preserve"> </w:t>
      </w:r>
      <w:r w:rsidR="00154AC3">
        <w:rPr>
          <w:rFonts w:ascii="ＭＳ Ｐ明朝" w:hAnsi="ＭＳ Ｐ明朝" w:hint="eastAsia"/>
          <w:color w:val="000000" w:themeColor="text1"/>
          <w:spacing w:val="7"/>
        </w:rPr>
        <w:t>８</w:t>
      </w:r>
      <w:r w:rsidR="003F4E93" w:rsidRPr="00F95B7D">
        <w:rPr>
          <w:rFonts w:ascii="ＭＳ Ｐ明朝" w:hAnsi="ＭＳ Ｐ明朝" w:hint="eastAsia"/>
          <w:color w:val="000000" w:themeColor="text1"/>
          <w:spacing w:val="7"/>
        </w:rPr>
        <w:t>階</w:t>
      </w:r>
      <w:r w:rsidR="00966D6D">
        <w:rPr>
          <w:rFonts w:ascii="ＭＳ Ｐ明朝" w:hAnsi="ＭＳ Ｐ明朝" w:hint="eastAsia"/>
          <w:color w:val="000000" w:themeColor="text1"/>
        </w:rPr>
        <w:t>ヘルプデスク及び７階</w:t>
      </w:r>
      <w:r w:rsidR="003A24DD">
        <w:rPr>
          <w:rFonts w:ascii="ＭＳ Ｐ明朝" w:hAnsi="ＭＳ Ｐ明朝" w:hint="eastAsia"/>
          <w:color w:val="000000" w:themeColor="text1"/>
        </w:rPr>
        <w:t>教育デジタル</w:t>
      </w:r>
      <w:r w:rsidR="00966D6D">
        <w:rPr>
          <w:rFonts w:ascii="ＭＳ Ｐ明朝" w:hAnsi="ＭＳ Ｐ明朝" w:hint="eastAsia"/>
          <w:color w:val="000000" w:themeColor="text1"/>
        </w:rPr>
        <w:t>執務室</w:t>
      </w:r>
    </w:p>
    <w:p w:rsidR="0024063E" w:rsidRPr="00966D6D" w:rsidRDefault="0024063E" w:rsidP="00966D6D">
      <w:pPr>
        <w:pStyle w:val="a3"/>
        <w:ind w:left="840"/>
        <w:rPr>
          <w:rFonts w:ascii="ＭＳ Ｐ明朝" w:hAnsi="ＭＳ Ｐ明朝"/>
          <w:color w:val="000000" w:themeColor="text1"/>
        </w:rPr>
      </w:pPr>
    </w:p>
    <w:p w:rsidR="00080176" w:rsidRPr="00F95B7D" w:rsidRDefault="00DE7BE7">
      <w:pPr>
        <w:pStyle w:val="a3"/>
        <w:ind w:left="840"/>
        <w:rPr>
          <w:color w:val="000000" w:themeColor="text1"/>
          <w:spacing w:val="0"/>
        </w:rPr>
      </w:pPr>
      <w:r w:rsidRPr="00F95B7D">
        <w:rPr>
          <w:rFonts w:ascii="ＭＳ Ｐ明朝" w:hAnsi="ＭＳ Ｐ明朝" w:hint="eastAsia"/>
          <w:color w:val="000000" w:themeColor="text1"/>
        </w:rPr>
        <w:t>イ</w:t>
      </w:r>
      <w:r w:rsidR="00080176" w:rsidRPr="00F95B7D">
        <w:rPr>
          <w:rFonts w:ascii="ＭＳ Ｐ明朝" w:hAnsi="ＭＳ Ｐ明朝" w:hint="eastAsia"/>
          <w:color w:val="000000" w:themeColor="text1"/>
        </w:rPr>
        <w:t>．ハードウェア</w:t>
      </w:r>
    </w:p>
    <w:p w:rsidR="00080176" w:rsidRDefault="00966D6D">
      <w:pPr>
        <w:pStyle w:val="a3"/>
        <w:ind w:left="840"/>
        <w:rPr>
          <w:rFonts w:ascii="ＭＳ Ｐ明朝" w:hAnsi="ＭＳ Ｐ明朝"/>
        </w:rPr>
      </w:pPr>
      <w:r>
        <w:rPr>
          <w:rFonts w:ascii="ＭＳ Ｐ明朝" w:hAnsi="ＭＳ Ｐ明朝" w:hint="eastAsia"/>
        </w:rPr>
        <w:t>（ア）デスクトップ型パソコン</w:t>
      </w:r>
      <w:r w:rsidR="00080176">
        <w:rPr>
          <w:rFonts w:ascii="ＭＳ Ｐ明朝" w:hAnsi="ＭＳ Ｐ明朝" w:hint="eastAsia"/>
          <w:spacing w:val="7"/>
        </w:rPr>
        <w:t xml:space="preserve"> </w:t>
      </w:r>
      <w:r w:rsidR="00080176">
        <w:rPr>
          <w:rFonts w:ascii="ＭＳ Ｐ明朝" w:hAnsi="ＭＳ Ｐ明朝" w:hint="eastAsia"/>
        </w:rPr>
        <w:t>×</w:t>
      </w:r>
      <w:r w:rsidR="00080176">
        <w:rPr>
          <w:rFonts w:ascii="ＭＳ Ｐ明朝" w:hAnsi="ＭＳ Ｐ明朝" w:hint="eastAsia"/>
          <w:spacing w:val="7"/>
        </w:rPr>
        <w:t xml:space="preserve"> </w:t>
      </w:r>
      <w:r>
        <w:rPr>
          <w:rFonts w:ascii="ＭＳ Ｐ明朝" w:hAnsi="ＭＳ Ｐ明朝" w:hint="eastAsia"/>
        </w:rPr>
        <w:t>９</w:t>
      </w:r>
      <w:r w:rsidR="00080176">
        <w:rPr>
          <w:rFonts w:ascii="ＭＳ Ｐ明朝" w:hAnsi="ＭＳ Ｐ明朝" w:hint="eastAsia"/>
        </w:rPr>
        <w:t>台</w:t>
      </w:r>
    </w:p>
    <w:p w:rsidR="00966D6D" w:rsidRPr="004F7BA6" w:rsidRDefault="00966D6D" w:rsidP="00966D6D">
      <w:pPr>
        <w:pStyle w:val="a3"/>
        <w:ind w:left="840"/>
        <w:rPr>
          <w:rFonts w:ascii="ＭＳ Ｐ明朝" w:hAnsi="ＭＳ Ｐ明朝"/>
          <w:color w:val="000000" w:themeColor="text1"/>
        </w:rPr>
      </w:pPr>
      <w:r>
        <w:rPr>
          <w:rFonts w:ascii="ＭＳ Ｐ明朝" w:hAnsi="ＭＳ Ｐ明朝" w:hint="eastAsia"/>
        </w:rPr>
        <w:t xml:space="preserve">　　　　 </w:t>
      </w:r>
      <w:r w:rsidRPr="004F7BA6">
        <w:rPr>
          <w:rFonts w:ascii="ＭＳ Ｐ明朝" w:hAnsi="ＭＳ Ｐ明朝" w:hint="eastAsia"/>
          <w:color w:val="000000" w:themeColor="text1"/>
        </w:rPr>
        <w:t xml:space="preserve">例示品：　</w:t>
      </w:r>
      <w:r w:rsidR="00544C02" w:rsidRPr="004F7BA6">
        <w:rPr>
          <w:rFonts w:ascii="ＭＳ Ｐ明朝" w:hAnsi="ＭＳ Ｐ明朝"/>
          <w:color w:val="000000" w:themeColor="text1"/>
        </w:rPr>
        <w:t>ThinkCentre M70s Small  Gen 5</w:t>
      </w:r>
      <w:r w:rsidRPr="004F7BA6">
        <w:rPr>
          <w:rFonts w:ascii="ＭＳ Ｐ明朝" w:hAnsi="ＭＳ Ｐ明朝" w:hint="eastAsia"/>
          <w:color w:val="000000" w:themeColor="text1"/>
        </w:rPr>
        <w:t>l</w:t>
      </w:r>
    </w:p>
    <w:p w:rsidR="00080176" w:rsidRPr="004F7BA6" w:rsidRDefault="00080176">
      <w:pPr>
        <w:pStyle w:val="a3"/>
        <w:ind w:left="1560"/>
        <w:rPr>
          <w:color w:val="000000" w:themeColor="text1"/>
          <w:spacing w:val="0"/>
        </w:rPr>
      </w:pPr>
      <w:r w:rsidRPr="004F7BA6">
        <w:rPr>
          <w:rFonts w:ascii="ＭＳ Ｐ明朝" w:hAnsi="ＭＳ Ｐ明朝" w:hint="eastAsia"/>
          <w:color w:val="000000" w:themeColor="text1"/>
        </w:rPr>
        <w:t>CPU</w:t>
      </w:r>
      <w:r w:rsidR="008E588B" w:rsidRPr="004F7BA6">
        <w:rPr>
          <w:rFonts w:ascii="ＭＳ Ｐ明朝" w:hAnsi="ＭＳ Ｐ明朝" w:hint="eastAsia"/>
          <w:color w:val="000000" w:themeColor="text1"/>
          <w:spacing w:val="7"/>
        </w:rPr>
        <w:tab/>
      </w:r>
      <w:r w:rsidRPr="004F7BA6">
        <w:rPr>
          <w:rFonts w:ascii="ＭＳ Ｐ明朝" w:hAnsi="ＭＳ Ｐ明朝" w:hint="eastAsia"/>
          <w:color w:val="000000" w:themeColor="text1"/>
        </w:rPr>
        <w:t>：</w:t>
      </w:r>
      <w:r w:rsidR="00966D6D" w:rsidRPr="004F7BA6">
        <w:rPr>
          <w:rFonts w:ascii="ＭＳ Ｐ明朝" w:hAnsi="ＭＳ Ｐ明朝" w:hint="eastAsia"/>
          <w:color w:val="000000" w:themeColor="text1"/>
        </w:rPr>
        <w:t>Intel</w:t>
      </w:r>
      <w:r w:rsidRPr="004F7BA6">
        <w:rPr>
          <w:rFonts w:ascii="ＭＳ Ｐ明朝" w:hAnsi="ＭＳ Ｐ明朝" w:hint="eastAsia"/>
          <w:color w:val="000000" w:themeColor="text1"/>
        </w:rPr>
        <w:t xml:space="preserve">　</w:t>
      </w:r>
      <w:r w:rsidR="00544C02" w:rsidRPr="004F7BA6">
        <w:rPr>
          <w:rFonts w:ascii="ＭＳ Ｐ明朝" w:hAnsi="ＭＳ Ｐ明朝"/>
          <w:color w:val="000000" w:themeColor="text1"/>
        </w:rPr>
        <w:t xml:space="preserve"> Core i5-14400</w:t>
      </w:r>
      <w:r w:rsidR="004F7BA6" w:rsidRPr="004F7BA6">
        <w:rPr>
          <w:rFonts w:ascii="ＭＳ Ｐ明朝" w:hAnsi="ＭＳ Ｐ明朝" w:hint="eastAsia"/>
          <w:color w:val="000000" w:themeColor="text1"/>
        </w:rPr>
        <w:t xml:space="preserve">　</w:t>
      </w:r>
      <w:r w:rsidRPr="004F7BA6">
        <w:rPr>
          <w:rFonts w:ascii="ＭＳ Ｐ明朝" w:hAnsi="ＭＳ Ｐ明朝" w:hint="eastAsia"/>
          <w:color w:val="000000" w:themeColor="text1"/>
        </w:rPr>
        <w:t>相当以上</w:t>
      </w:r>
    </w:p>
    <w:p w:rsidR="00080176" w:rsidRPr="004F7BA6" w:rsidRDefault="00080176">
      <w:pPr>
        <w:pStyle w:val="a3"/>
        <w:ind w:left="1560"/>
        <w:rPr>
          <w:color w:val="000000" w:themeColor="text1"/>
          <w:spacing w:val="0"/>
        </w:rPr>
      </w:pPr>
      <w:r w:rsidRPr="004F7BA6">
        <w:rPr>
          <w:rFonts w:ascii="ＭＳ Ｐ明朝" w:hAnsi="ＭＳ Ｐ明朝" w:hint="eastAsia"/>
          <w:color w:val="000000" w:themeColor="text1"/>
        </w:rPr>
        <w:t>メモリ</w:t>
      </w:r>
      <w:r w:rsidR="008E588B" w:rsidRPr="004F7BA6">
        <w:rPr>
          <w:rFonts w:ascii="ＭＳ Ｐ明朝" w:hAnsi="ＭＳ Ｐ明朝" w:hint="eastAsia"/>
          <w:color w:val="000000" w:themeColor="text1"/>
        </w:rPr>
        <w:tab/>
      </w:r>
      <w:r w:rsidR="00966D6D" w:rsidRPr="004F7BA6">
        <w:rPr>
          <w:rFonts w:ascii="ＭＳ Ｐ明朝" w:hAnsi="ＭＳ Ｐ明朝" w:hint="eastAsia"/>
          <w:color w:val="000000" w:themeColor="text1"/>
        </w:rPr>
        <w:t>：１６</w:t>
      </w:r>
      <w:r w:rsidRPr="004F7BA6">
        <w:rPr>
          <w:rFonts w:ascii="ＭＳ Ｐ明朝" w:hAnsi="ＭＳ Ｐ明朝" w:hint="eastAsia"/>
          <w:color w:val="000000" w:themeColor="text1"/>
        </w:rPr>
        <w:t xml:space="preserve">GB　</w:t>
      </w:r>
      <w:r w:rsidR="00966D6D" w:rsidRPr="004F7BA6">
        <w:rPr>
          <w:rFonts w:ascii="ＭＳ Ｐ明朝" w:hAnsi="ＭＳ Ｐ明朝" w:hint="eastAsia"/>
          <w:color w:val="000000" w:themeColor="text1"/>
        </w:rPr>
        <w:t>DDR４</w:t>
      </w:r>
      <w:r w:rsidRPr="004F7BA6">
        <w:rPr>
          <w:rFonts w:ascii="ＭＳ Ｐ明朝" w:hAnsi="ＭＳ Ｐ明朝" w:hint="eastAsia"/>
          <w:color w:val="000000" w:themeColor="text1"/>
          <w:spacing w:val="7"/>
        </w:rPr>
        <w:t xml:space="preserve"> </w:t>
      </w:r>
      <w:r w:rsidR="00966D6D" w:rsidRPr="004F7BA6">
        <w:rPr>
          <w:rFonts w:ascii="ＭＳ Ｐ明朝" w:hAnsi="ＭＳ Ｐ明朝" w:hint="eastAsia"/>
          <w:color w:val="000000" w:themeColor="text1"/>
        </w:rPr>
        <w:t>ＳＤＲＡＭ　ＵＤＩＭＭ相当以上の処理能力を有</w:t>
      </w:r>
      <w:r w:rsidRPr="004F7BA6">
        <w:rPr>
          <w:rFonts w:ascii="ＭＳ Ｐ明朝" w:hAnsi="ＭＳ Ｐ明朝" w:hint="eastAsia"/>
          <w:color w:val="000000" w:themeColor="text1"/>
        </w:rPr>
        <w:t>するもの</w:t>
      </w:r>
    </w:p>
    <w:p w:rsidR="00080176" w:rsidRDefault="0024063E">
      <w:pPr>
        <w:pStyle w:val="a3"/>
        <w:ind w:left="1560"/>
        <w:rPr>
          <w:rFonts w:ascii="ＭＳ Ｐ明朝" w:hAnsi="ＭＳ Ｐ明朝"/>
        </w:rPr>
      </w:pPr>
      <w:r w:rsidRPr="004F7BA6">
        <w:rPr>
          <w:rFonts w:ascii="ＭＳ Ｐ明朝" w:hAnsi="ＭＳ Ｐ明朝" w:hint="eastAsia"/>
          <w:color w:val="000000" w:themeColor="text1"/>
        </w:rPr>
        <w:t>SSD</w:t>
      </w:r>
      <w:r w:rsidR="008E588B" w:rsidRPr="004F7BA6">
        <w:rPr>
          <w:rFonts w:ascii="ＭＳ Ｐ明朝" w:hAnsi="ＭＳ Ｐ明朝" w:hint="eastAsia"/>
          <w:color w:val="000000" w:themeColor="text1"/>
          <w:spacing w:val="7"/>
        </w:rPr>
        <w:tab/>
      </w:r>
      <w:r w:rsidRPr="004F7BA6">
        <w:rPr>
          <w:rFonts w:ascii="ＭＳ Ｐ明朝" w:hAnsi="ＭＳ Ｐ明朝" w:hint="eastAsia"/>
          <w:color w:val="000000" w:themeColor="text1"/>
        </w:rPr>
        <w:t>：256</w:t>
      </w:r>
      <w:r w:rsidR="00080176" w:rsidRPr="004F7BA6">
        <w:rPr>
          <w:rFonts w:ascii="ＭＳ Ｐ明朝" w:hAnsi="ＭＳ Ｐ明朝" w:hint="eastAsia"/>
          <w:color w:val="000000" w:themeColor="text1"/>
        </w:rPr>
        <w:t>GB相当以上処理能力</w:t>
      </w:r>
      <w:r w:rsidR="00080176">
        <w:rPr>
          <w:rFonts w:ascii="ＭＳ Ｐ明朝" w:hAnsi="ＭＳ Ｐ明朝" w:hint="eastAsia"/>
        </w:rPr>
        <w:t>を有するもの</w:t>
      </w:r>
    </w:p>
    <w:p w:rsidR="0024063E" w:rsidRDefault="0024063E">
      <w:pPr>
        <w:pStyle w:val="a3"/>
        <w:ind w:left="1560"/>
        <w:rPr>
          <w:rFonts w:ascii="ＭＳ Ｐ明朝" w:hAnsi="ＭＳ Ｐ明朝"/>
        </w:rPr>
      </w:pPr>
      <w:r>
        <w:rPr>
          <w:rFonts w:ascii="ＭＳ Ｐ明朝" w:hAnsi="ＭＳ Ｐ明朝" w:hint="eastAsia"/>
        </w:rPr>
        <w:t>DVD ：</w:t>
      </w:r>
      <w:r w:rsidR="00544C02" w:rsidRPr="00544C02">
        <w:rPr>
          <w:rFonts w:ascii="ＭＳ Ｐ明朝" w:hAnsi="ＭＳ Ｐ明朝" w:hint="eastAsia"/>
        </w:rPr>
        <w:t>スーパーマルチドライブ</w:t>
      </w:r>
    </w:p>
    <w:p w:rsidR="0024063E" w:rsidRDefault="0024063E">
      <w:pPr>
        <w:pStyle w:val="a3"/>
        <w:ind w:left="1560"/>
        <w:rPr>
          <w:rFonts w:ascii="ＭＳ Ｐ明朝" w:hAnsi="ＭＳ Ｐ明朝"/>
        </w:rPr>
      </w:pPr>
      <w:r>
        <w:rPr>
          <w:rFonts w:ascii="ＭＳ Ｐ明朝" w:hAnsi="ＭＳ Ｐ明朝" w:hint="eastAsia"/>
        </w:rPr>
        <w:t>LAN　：　1000BASE-T相当以上</w:t>
      </w:r>
    </w:p>
    <w:p w:rsidR="0024063E" w:rsidRPr="004F7BA6" w:rsidRDefault="0024063E">
      <w:pPr>
        <w:pStyle w:val="a3"/>
        <w:ind w:left="1560"/>
        <w:rPr>
          <w:rFonts w:ascii="ＭＳ Ｐ明朝" w:hAnsi="ＭＳ Ｐ明朝"/>
          <w:color w:val="000000" w:themeColor="text1"/>
        </w:rPr>
      </w:pPr>
      <w:r>
        <w:rPr>
          <w:rFonts w:ascii="ＭＳ Ｐ明朝" w:hAnsi="ＭＳ Ｐ明朝" w:hint="eastAsia"/>
        </w:rPr>
        <w:t>ポート</w:t>
      </w:r>
      <w:r w:rsidR="00FB4457">
        <w:rPr>
          <w:rFonts w:ascii="ＭＳ Ｐ明朝" w:hAnsi="ＭＳ Ｐ明朝"/>
        </w:rPr>
        <w:t xml:space="preserve"> </w:t>
      </w:r>
      <w:r>
        <w:rPr>
          <w:rFonts w:ascii="ＭＳ Ｐ明朝" w:hAnsi="ＭＳ Ｐ明朝" w:hint="eastAsia"/>
        </w:rPr>
        <w:t>：</w:t>
      </w:r>
      <w:r w:rsidRPr="004F7BA6">
        <w:rPr>
          <w:rFonts w:ascii="ＭＳ Ｐ明朝" w:hAnsi="ＭＳ Ｐ明朝" w:hint="eastAsia"/>
          <w:color w:val="000000" w:themeColor="text1"/>
        </w:rPr>
        <w:t>USBポート×</w:t>
      </w:r>
      <w:r w:rsidR="00E6454F" w:rsidRPr="004F7BA6">
        <w:rPr>
          <w:rFonts w:ascii="ＭＳ Ｐ明朝" w:hAnsi="ＭＳ Ｐ明朝" w:hint="eastAsia"/>
          <w:color w:val="000000" w:themeColor="text1"/>
        </w:rPr>
        <w:t>9</w:t>
      </w:r>
      <w:r w:rsidR="00544C02" w:rsidRPr="004F7BA6">
        <w:rPr>
          <w:rFonts w:ascii="ＭＳ Ｐ明朝" w:hAnsi="ＭＳ Ｐ明朝" w:hint="eastAsia"/>
          <w:color w:val="000000" w:themeColor="text1"/>
        </w:rPr>
        <w:t>（内Type-C×1</w:t>
      </w:r>
      <w:r w:rsidR="00FB4457" w:rsidRPr="004F7BA6">
        <w:rPr>
          <w:rFonts w:ascii="ＭＳ Ｐ明朝" w:hAnsi="ＭＳ Ｐ明朝" w:hint="eastAsia"/>
          <w:color w:val="000000" w:themeColor="text1"/>
        </w:rPr>
        <w:t>）</w:t>
      </w:r>
      <w:r w:rsidRPr="004F7BA6">
        <w:rPr>
          <w:rFonts w:ascii="ＭＳ Ｐ明朝" w:hAnsi="ＭＳ Ｐ明朝" w:hint="eastAsia"/>
          <w:color w:val="000000" w:themeColor="text1"/>
        </w:rPr>
        <w:t>、Displayポート×</w:t>
      </w:r>
      <w:r w:rsidR="00544C02" w:rsidRPr="004F7BA6">
        <w:rPr>
          <w:rFonts w:ascii="ＭＳ Ｐ明朝" w:hAnsi="ＭＳ Ｐ明朝" w:hint="eastAsia"/>
          <w:color w:val="000000" w:themeColor="text1"/>
        </w:rPr>
        <w:t>１</w:t>
      </w:r>
      <w:r w:rsidR="00E6454F" w:rsidRPr="004F7BA6">
        <w:rPr>
          <w:rFonts w:ascii="ＭＳ Ｐ明朝" w:hAnsi="ＭＳ Ｐ明朝" w:hint="eastAsia"/>
          <w:color w:val="000000" w:themeColor="text1"/>
        </w:rPr>
        <w:t>、</w:t>
      </w:r>
      <w:r w:rsidR="00544C02" w:rsidRPr="004F7BA6">
        <w:rPr>
          <w:rFonts w:ascii="ＭＳ Ｐ明朝" w:hAnsi="ＭＳ Ｐ明朝" w:hint="eastAsia"/>
          <w:color w:val="000000" w:themeColor="text1"/>
        </w:rPr>
        <w:t>HDMI</w:t>
      </w:r>
      <w:r w:rsidR="00E6454F" w:rsidRPr="004F7BA6">
        <w:rPr>
          <w:rFonts w:ascii="ＭＳ Ｐ明朝" w:hAnsi="ＭＳ Ｐ明朝" w:hint="eastAsia"/>
          <w:color w:val="000000" w:themeColor="text1"/>
        </w:rPr>
        <w:t>×1を標準搭載</w:t>
      </w:r>
    </w:p>
    <w:p w:rsidR="0024063E" w:rsidRPr="004F7BA6" w:rsidRDefault="0024063E">
      <w:pPr>
        <w:pStyle w:val="a3"/>
        <w:ind w:left="1560"/>
        <w:rPr>
          <w:rFonts w:ascii="ＭＳ Ｐ明朝" w:hAnsi="ＭＳ Ｐ明朝"/>
          <w:color w:val="000000" w:themeColor="text1"/>
        </w:rPr>
      </w:pPr>
      <w:r w:rsidRPr="004F7BA6">
        <w:rPr>
          <w:rFonts w:ascii="ＭＳ Ｐ明朝" w:hAnsi="ＭＳ Ｐ明朝" w:hint="eastAsia"/>
          <w:color w:val="000000" w:themeColor="text1"/>
        </w:rPr>
        <w:t xml:space="preserve">キーボード：　</w:t>
      </w:r>
      <w:r w:rsidR="00544C02" w:rsidRPr="004F7BA6">
        <w:rPr>
          <w:rFonts w:ascii="ＭＳ Ｐ明朝" w:hAnsi="ＭＳ Ｐ明朝" w:hint="eastAsia"/>
          <w:color w:val="000000" w:themeColor="text1"/>
        </w:rPr>
        <w:t>ＵＳＢ</w:t>
      </w:r>
      <w:r w:rsidRPr="004F7BA6">
        <w:rPr>
          <w:rFonts w:ascii="ＭＳ Ｐ明朝" w:hAnsi="ＭＳ Ｐ明朝" w:hint="eastAsia"/>
          <w:color w:val="000000" w:themeColor="text1"/>
        </w:rPr>
        <w:t>フルサイズ日本語キーボード</w:t>
      </w:r>
    </w:p>
    <w:p w:rsidR="0024063E" w:rsidRDefault="0024063E" w:rsidP="0024063E">
      <w:pPr>
        <w:pStyle w:val="a3"/>
        <w:ind w:left="1560"/>
        <w:rPr>
          <w:spacing w:val="0"/>
        </w:rPr>
      </w:pPr>
      <w:r>
        <w:rPr>
          <w:rFonts w:hint="eastAsia"/>
          <w:spacing w:val="0"/>
        </w:rPr>
        <w:t>マウス</w:t>
      </w:r>
      <w:r>
        <w:rPr>
          <w:rFonts w:hint="eastAsia"/>
          <w:spacing w:val="0"/>
        </w:rPr>
        <w:t xml:space="preserve"> </w:t>
      </w:r>
      <w:r>
        <w:rPr>
          <w:spacing w:val="0"/>
        </w:rPr>
        <w:t>：</w:t>
      </w:r>
      <w:r>
        <w:rPr>
          <w:rFonts w:hint="eastAsia"/>
          <w:spacing w:val="0"/>
        </w:rPr>
        <w:t>有線</w:t>
      </w:r>
      <w:r>
        <w:rPr>
          <w:spacing w:val="0"/>
        </w:rPr>
        <w:t>ブルー</w:t>
      </w:r>
      <w:r>
        <w:rPr>
          <w:spacing w:val="0"/>
        </w:rPr>
        <w:t>LED</w:t>
      </w:r>
      <w:r>
        <w:rPr>
          <w:spacing w:val="0"/>
        </w:rPr>
        <w:t>マウス</w:t>
      </w:r>
    </w:p>
    <w:p w:rsidR="00080176" w:rsidRPr="004F7BA6" w:rsidRDefault="00080176">
      <w:pPr>
        <w:pStyle w:val="a3"/>
        <w:ind w:left="1560"/>
        <w:rPr>
          <w:color w:val="000000" w:themeColor="text1"/>
          <w:spacing w:val="0"/>
        </w:rPr>
      </w:pPr>
      <w:r>
        <w:rPr>
          <w:rFonts w:ascii="ＭＳ Ｐ明朝" w:hAnsi="ＭＳ Ｐ明朝" w:hint="eastAsia"/>
        </w:rPr>
        <w:t>OS</w:t>
      </w:r>
      <w:r w:rsidR="008E588B">
        <w:rPr>
          <w:rFonts w:ascii="ＭＳ Ｐ明朝" w:hAnsi="ＭＳ Ｐ明朝" w:hint="eastAsia"/>
        </w:rPr>
        <w:tab/>
      </w:r>
      <w:r>
        <w:rPr>
          <w:rFonts w:ascii="ＭＳ Ｐ明朝" w:hAnsi="ＭＳ Ｐ明朝" w:hint="eastAsia"/>
        </w:rPr>
        <w:t>：</w:t>
      </w:r>
      <w:r w:rsidR="00666AB4" w:rsidRPr="004F7BA6">
        <w:rPr>
          <w:rFonts w:ascii="ＭＳ Ｐ明朝" w:hAnsi="ＭＳ Ｐ明朝"/>
          <w:color w:val="000000" w:themeColor="text1"/>
        </w:rPr>
        <w:t>Windows 11 Pro 64bit</w:t>
      </w:r>
      <w:r w:rsidR="0024063E" w:rsidRPr="004F7BA6">
        <w:rPr>
          <w:rFonts w:ascii="ＭＳ Ｐ明朝" w:hAnsi="ＭＳ Ｐ明朝"/>
          <w:color w:val="000000" w:themeColor="text1"/>
          <w:spacing w:val="7"/>
        </w:rPr>
        <w:t>l</w:t>
      </w:r>
    </w:p>
    <w:p w:rsidR="00080176" w:rsidRPr="004F7BA6" w:rsidRDefault="0024063E" w:rsidP="0024063E">
      <w:pPr>
        <w:pStyle w:val="a3"/>
        <w:ind w:left="1560"/>
        <w:rPr>
          <w:color w:val="000000" w:themeColor="text1"/>
          <w:spacing w:val="0"/>
        </w:rPr>
      </w:pPr>
      <w:r w:rsidRPr="004F7BA6">
        <w:rPr>
          <w:rFonts w:ascii="ＭＳ Ｐ明朝" w:hAnsi="ＭＳ Ｐ明朝" w:hint="eastAsia"/>
          <w:color w:val="000000" w:themeColor="text1"/>
        </w:rPr>
        <w:t>５年間保守（当日訪問修理対応）</w:t>
      </w:r>
    </w:p>
    <w:p w:rsidR="00080176" w:rsidRDefault="00080176">
      <w:pPr>
        <w:pStyle w:val="a3"/>
        <w:ind w:left="840"/>
        <w:rPr>
          <w:spacing w:val="0"/>
        </w:rPr>
      </w:pPr>
    </w:p>
    <w:p w:rsidR="00080176" w:rsidRDefault="00966D6D">
      <w:pPr>
        <w:pStyle w:val="a3"/>
        <w:ind w:left="840"/>
        <w:rPr>
          <w:rFonts w:ascii="ＭＳ Ｐ明朝" w:hAnsi="ＭＳ Ｐ明朝"/>
        </w:rPr>
      </w:pPr>
      <w:r>
        <w:rPr>
          <w:rFonts w:ascii="ＭＳ Ｐ明朝" w:hAnsi="ＭＳ Ｐ明朝" w:hint="eastAsia"/>
        </w:rPr>
        <w:t>（イ）ワイド液晶ディスプレイ</w:t>
      </w:r>
      <w:r w:rsidR="00080176">
        <w:rPr>
          <w:rFonts w:ascii="ＭＳ Ｐ明朝" w:hAnsi="ＭＳ Ｐ明朝" w:hint="eastAsia"/>
        </w:rPr>
        <w:t>×</w:t>
      </w:r>
      <w:r w:rsidR="00080176">
        <w:rPr>
          <w:rFonts w:ascii="ＭＳ Ｐ明朝" w:hAnsi="ＭＳ Ｐ明朝" w:hint="eastAsia"/>
          <w:spacing w:val="7"/>
        </w:rPr>
        <w:t xml:space="preserve"> </w:t>
      </w:r>
      <w:r w:rsidR="00080176">
        <w:rPr>
          <w:rFonts w:ascii="ＭＳ Ｐ明朝" w:hAnsi="ＭＳ Ｐ明朝" w:hint="eastAsia"/>
        </w:rPr>
        <w:t>１</w:t>
      </w:r>
      <w:r>
        <w:rPr>
          <w:rFonts w:ascii="ＭＳ Ｐ明朝" w:hAnsi="ＭＳ Ｐ明朝" w:hint="eastAsia"/>
        </w:rPr>
        <w:t>０</w:t>
      </w:r>
      <w:r w:rsidR="00080176">
        <w:rPr>
          <w:rFonts w:ascii="ＭＳ Ｐ明朝" w:hAnsi="ＭＳ Ｐ明朝" w:hint="eastAsia"/>
        </w:rPr>
        <w:t>台</w:t>
      </w:r>
    </w:p>
    <w:p w:rsidR="0024063E" w:rsidRDefault="0024063E">
      <w:pPr>
        <w:pStyle w:val="a3"/>
        <w:ind w:left="840"/>
        <w:rPr>
          <w:spacing w:val="0"/>
        </w:rPr>
      </w:pPr>
      <w:r>
        <w:rPr>
          <w:rFonts w:ascii="ＭＳ Ｐ明朝" w:hAnsi="ＭＳ Ｐ明朝" w:hint="eastAsia"/>
        </w:rPr>
        <w:t xml:space="preserve">     例示品：フィリップス21.5型液晶ワイドディスプレイ</w:t>
      </w:r>
    </w:p>
    <w:p w:rsidR="0024063E" w:rsidRDefault="0024063E" w:rsidP="0024063E">
      <w:pPr>
        <w:pStyle w:val="a3"/>
        <w:ind w:left="1560"/>
        <w:rPr>
          <w:rFonts w:ascii="ＭＳ Ｐ明朝" w:hAnsi="ＭＳ Ｐ明朝"/>
        </w:rPr>
      </w:pPr>
      <w:r>
        <w:rPr>
          <w:rFonts w:ascii="ＭＳ Ｐ明朝" w:hAnsi="ＭＳ Ｐ明朝" w:hint="eastAsia"/>
        </w:rPr>
        <w:t>解像度：</w:t>
      </w:r>
      <w:r w:rsidR="00666AB4" w:rsidRPr="00666AB4">
        <w:rPr>
          <w:rFonts w:ascii="ＭＳ Ｐ明朝" w:hAnsi="ＭＳ Ｐ明朝" w:hint="eastAsia"/>
        </w:rPr>
        <w:t>1920×1080ドット</w:t>
      </w:r>
      <w:r>
        <w:rPr>
          <w:rFonts w:ascii="ＭＳ Ｐ明朝" w:hAnsi="ＭＳ Ｐ明朝" w:hint="eastAsia"/>
        </w:rPr>
        <w:t xml:space="preserve">　</w:t>
      </w:r>
    </w:p>
    <w:p w:rsidR="00666AB4" w:rsidRPr="004F7BA6" w:rsidRDefault="00666AB4" w:rsidP="0024063E">
      <w:pPr>
        <w:pStyle w:val="a3"/>
        <w:ind w:left="1560"/>
        <w:rPr>
          <w:rFonts w:ascii="ＭＳ Ｐ明朝" w:hAnsi="ＭＳ Ｐ明朝"/>
          <w:color w:val="000000" w:themeColor="text1"/>
        </w:rPr>
      </w:pPr>
      <w:r w:rsidRPr="004F7BA6">
        <w:rPr>
          <w:rFonts w:ascii="ＭＳ Ｐ明朝" w:hAnsi="ＭＳ Ｐ明朝" w:hint="eastAsia"/>
          <w:color w:val="000000" w:themeColor="text1"/>
        </w:rPr>
        <w:t>輝度　：</w:t>
      </w:r>
      <w:r w:rsidRPr="004F7BA6">
        <w:rPr>
          <w:rFonts w:ascii="ＭＳ Ｐ明朝" w:hAnsi="ＭＳ Ｐ明朝"/>
          <w:color w:val="000000" w:themeColor="text1"/>
        </w:rPr>
        <w:t>250cd/m2</w:t>
      </w:r>
    </w:p>
    <w:p w:rsidR="0024063E" w:rsidRDefault="0024063E" w:rsidP="0024063E">
      <w:pPr>
        <w:pStyle w:val="a3"/>
        <w:ind w:left="1560"/>
        <w:rPr>
          <w:rFonts w:ascii="ＭＳ Ｐ明朝" w:hAnsi="ＭＳ Ｐ明朝"/>
        </w:rPr>
      </w:pPr>
      <w:r>
        <w:rPr>
          <w:rFonts w:ascii="ＭＳ Ｐ明朝" w:hAnsi="ＭＳ Ｐ明朝" w:hint="eastAsia"/>
        </w:rPr>
        <w:t>応答速度：５ｍｓ</w:t>
      </w:r>
    </w:p>
    <w:p w:rsidR="0024063E" w:rsidRDefault="0024063E" w:rsidP="0024063E">
      <w:pPr>
        <w:pStyle w:val="a3"/>
        <w:ind w:left="1560"/>
        <w:rPr>
          <w:rFonts w:ascii="ＭＳ Ｐ明朝" w:hAnsi="ＭＳ Ｐ明朝"/>
        </w:rPr>
      </w:pPr>
      <w:r>
        <w:rPr>
          <w:rFonts w:ascii="ＭＳ Ｐ明朝" w:hAnsi="ＭＳ Ｐ明朝" w:hint="eastAsia"/>
        </w:rPr>
        <w:t>視野角：上下：178°　左右：178°</w:t>
      </w:r>
    </w:p>
    <w:p w:rsidR="0024063E" w:rsidRDefault="0024063E" w:rsidP="0024063E">
      <w:pPr>
        <w:pStyle w:val="a3"/>
        <w:ind w:left="1560"/>
        <w:rPr>
          <w:rFonts w:ascii="ＭＳ Ｐ明朝" w:hAnsi="ＭＳ Ｐ明朝"/>
        </w:rPr>
      </w:pPr>
      <w:r>
        <w:rPr>
          <w:rFonts w:ascii="ＭＳ Ｐ明朝" w:hAnsi="ＭＳ Ｐ明朝" w:hint="eastAsia"/>
        </w:rPr>
        <w:t>コントラスト：　10,000,000：１</w:t>
      </w:r>
    </w:p>
    <w:p w:rsidR="0024063E" w:rsidRDefault="0024063E" w:rsidP="0024063E">
      <w:pPr>
        <w:pStyle w:val="a3"/>
        <w:ind w:left="1560"/>
        <w:rPr>
          <w:rFonts w:ascii="ＭＳ Ｐ明朝" w:hAnsi="ＭＳ Ｐ明朝"/>
        </w:rPr>
      </w:pPr>
      <w:r>
        <w:rPr>
          <w:rFonts w:ascii="ＭＳ Ｐ明朝" w:hAnsi="ＭＳ Ｐ明朝" w:hint="eastAsia"/>
        </w:rPr>
        <w:t>入力端子：</w:t>
      </w:r>
      <w:r w:rsidR="00666AB4">
        <w:rPr>
          <w:rFonts w:ascii="ＭＳ Ｐ明朝" w:hAnsi="ＭＳ Ｐ明朝" w:hint="eastAsia"/>
        </w:rPr>
        <w:t>H</w:t>
      </w:r>
      <w:r>
        <w:rPr>
          <w:rFonts w:ascii="ＭＳ Ｐ明朝" w:hAnsi="ＭＳ Ｐ明朝" w:hint="eastAsia"/>
        </w:rPr>
        <w:t>DMI</w:t>
      </w:r>
      <w:r w:rsidR="00666AB4">
        <w:rPr>
          <w:rFonts w:ascii="ＭＳ Ｐ明朝" w:hAnsi="ＭＳ Ｐ明朝" w:hint="eastAsia"/>
        </w:rPr>
        <w:t>：</w:t>
      </w:r>
      <w:r>
        <w:rPr>
          <w:rFonts w:ascii="ＭＳ Ｐ明朝" w:hAnsi="ＭＳ Ｐ明朝" w:hint="eastAsia"/>
        </w:rPr>
        <w:t>1.</w:t>
      </w:r>
      <w:r w:rsidR="00666AB4">
        <w:rPr>
          <w:rFonts w:ascii="ＭＳ Ｐ明朝" w:hAnsi="ＭＳ Ｐ明朝" w:hint="eastAsia"/>
        </w:rPr>
        <w:t>8M</w:t>
      </w:r>
      <w:r>
        <w:rPr>
          <w:rFonts w:ascii="ＭＳ Ｐ明朝" w:hAnsi="ＭＳ Ｐ明朝" w:hint="eastAsia"/>
        </w:rPr>
        <w:t>×1、DisplayPort1.</w:t>
      </w:r>
      <w:r w:rsidR="00666AB4">
        <w:rPr>
          <w:rFonts w:ascii="ＭＳ Ｐ明朝" w:hAnsi="ＭＳ Ｐ明朝" w:hint="eastAsia"/>
        </w:rPr>
        <w:t>8</w:t>
      </w:r>
      <w:r>
        <w:rPr>
          <w:rFonts w:ascii="ＭＳ Ｐ明朝" w:hAnsi="ＭＳ Ｐ明朝" w:hint="eastAsia"/>
        </w:rPr>
        <w:t>×1</w:t>
      </w:r>
    </w:p>
    <w:p w:rsidR="00080176" w:rsidRDefault="00080176" w:rsidP="0024063E">
      <w:pPr>
        <w:pStyle w:val="a3"/>
        <w:rPr>
          <w:spacing w:val="0"/>
        </w:rPr>
      </w:pPr>
    </w:p>
    <w:p w:rsidR="00080176" w:rsidRPr="00F95B7D" w:rsidRDefault="00DE7BE7">
      <w:pPr>
        <w:pStyle w:val="a3"/>
        <w:ind w:left="840"/>
        <w:rPr>
          <w:color w:val="000000" w:themeColor="text1"/>
          <w:spacing w:val="0"/>
        </w:rPr>
      </w:pPr>
      <w:r w:rsidRPr="00F95B7D">
        <w:rPr>
          <w:rFonts w:ascii="ＭＳ Ｐ明朝" w:hAnsi="ＭＳ Ｐ明朝" w:hint="eastAsia"/>
          <w:color w:val="000000" w:themeColor="text1"/>
        </w:rPr>
        <w:t>ウ</w:t>
      </w:r>
      <w:r w:rsidR="00080176" w:rsidRPr="00F95B7D">
        <w:rPr>
          <w:rFonts w:ascii="ＭＳ Ｐ明朝" w:hAnsi="ＭＳ Ｐ明朝" w:hint="eastAsia"/>
          <w:color w:val="000000" w:themeColor="text1"/>
        </w:rPr>
        <w:t>．ソフトウェア及びその他</w:t>
      </w:r>
    </w:p>
    <w:p w:rsidR="00080176" w:rsidRPr="004F7BA6" w:rsidRDefault="00275E72" w:rsidP="00574F9C">
      <w:pPr>
        <w:pStyle w:val="a3"/>
        <w:ind w:left="840" w:firstLineChars="300" w:firstLine="714"/>
        <w:rPr>
          <w:color w:val="000000" w:themeColor="text1"/>
          <w:spacing w:val="0"/>
        </w:rPr>
      </w:pPr>
      <w:r w:rsidRPr="004F7BA6">
        <w:rPr>
          <w:rFonts w:ascii="ＭＳ Ｐ明朝" w:hAnsi="ＭＳ Ｐ明朝" w:hint="eastAsia"/>
          <w:color w:val="000000" w:themeColor="text1"/>
        </w:rPr>
        <w:t>【SiCSP教育機関専用】Office LTSC Profess</w:t>
      </w:r>
      <w:r w:rsidRPr="004F7BA6">
        <w:rPr>
          <w:rFonts w:ascii="ＭＳ Ｐ明朝" w:hAnsi="ＭＳ Ｐ明朝"/>
          <w:color w:val="000000" w:themeColor="text1"/>
        </w:rPr>
        <w:t>ional Plus 2021</w:t>
      </w:r>
      <w:r w:rsidR="0024063E" w:rsidRPr="004F7BA6">
        <w:rPr>
          <w:rFonts w:ascii="ＭＳ Ｐ明朝" w:hAnsi="ＭＳ Ｐ明朝" w:hint="eastAsia"/>
          <w:color w:val="000000" w:themeColor="text1"/>
        </w:rPr>
        <w:t xml:space="preserve"> ×</w:t>
      </w:r>
      <w:r w:rsidR="0024063E" w:rsidRPr="004F7BA6">
        <w:rPr>
          <w:rFonts w:ascii="ＭＳ Ｐ明朝" w:hAnsi="ＭＳ Ｐ明朝" w:hint="eastAsia"/>
          <w:color w:val="000000" w:themeColor="text1"/>
          <w:spacing w:val="7"/>
        </w:rPr>
        <w:t xml:space="preserve"> </w:t>
      </w:r>
      <w:r w:rsidR="0024063E" w:rsidRPr="004F7BA6">
        <w:rPr>
          <w:rFonts w:ascii="ＭＳ Ｐ明朝" w:hAnsi="ＭＳ Ｐ明朝" w:hint="eastAsia"/>
          <w:color w:val="000000" w:themeColor="text1"/>
        </w:rPr>
        <w:t>9ライセンス</w:t>
      </w:r>
    </w:p>
    <w:p w:rsidR="00080176" w:rsidRPr="00B91CAC" w:rsidRDefault="00080176" w:rsidP="0024063E">
      <w:pPr>
        <w:pStyle w:val="a3"/>
        <w:rPr>
          <w:spacing w:val="0"/>
        </w:rPr>
      </w:pPr>
    </w:p>
    <w:p w:rsidR="00080176" w:rsidRDefault="00080176">
      <w:pPr>
        <w:pStyle w:val="a3"/>
        <w:rPr>
          <w:spacing w:val="0"/>
        </w:rPr>
      </w:pPr>
      <w:r>
        <w:rPr>
          <w:rFonts w:ascii="ＭＳ Ｐゴシック" w:eastAsia="ＭＳ Ｐゴシック" w:hAnsi="ＭＳ Ｐゴシック" w:cs="ＭＳ Ｐゴシック" w:hint="eastAsia"/>
        </w:rPr>
        <w:t xml:space="preserve">　　（３）機器等の性能・品質要件</w:t>
      </w:r>
    </w:p>
    <w:p w:rsidR="00DE7BE7" w:rsidRDefault="0024063E">
      <w:pPr>
        <w:pStyle w:val="a3"/>
        <w:ind w:left="1200"/>
        <w:rPr>
          <w:rFonts w:ascii="ＭＳ Ｐ明朝" w:hAnsi="ＭＳ Ｐ明朝"/>
        </w:rPr>
      </w:pPr>
      <w:r>
        <w:rPr>
          <w:rFonts w:ascii="ＭＳ Ｐ明朝" w:hAnsi="ＭＳ Ｐ明朝" w:hint="eastAsia"/>
        </w:rPr>
        <w:t>上記機器の要件を満たすものであれば、</w:t>
      </w:r>
      <w:r w:rsidR="00400250">
        <w:rPr>
          <w:rFonts w:ascii="ＭＳ Ｐ明朝" w:hAnsi="ＭＳ Ｐ明朝" w:hint="eastAsia"/>
        </w:rPr>
        <w:t>例示品以外の製品であっても構わない。</w:t>
      </w:r>
    </w:p>
    <w:p w:rsidR="00400250" w:rsidRDefault="00400250">
      <w:pPr>
        <w:pStyle w:val="a3"/>
        <w:ind w:left="1200"/>
        <w:rPr>
          <w:rFonts w:ascii="ＭＳ Ｐ明朝" w:hAnsi="ＭＳ Ｐ明朝"/>
        </w:rPr>
      </w:pPr>
      <w:r>
        <w:rPr>
          <w:rFonts w:ascii="ＭＳ Ｐ明朝" w:hAnsi="ＭＳ Ｐ明朝" w:hint="eastAsia"/>
        </w:rPr>
        <w:t>ただし、</w:t>
      </w:r>
      <w:r w:rsidRPr="00817080">
        <w:rPr>
          <w:rFonts w:ascii="ＭＳ Ｐ明朝" w:hAnsi="ＭＳ Ｐ明朝" w:hint="eastAsia"/>
          <w:u w:val="single"/>
        </w:rPr>
        <w:t>例示品以外の製品で応札する場合</w:t>
      </w:r>
      <w:r>
        <w:rPr>
          <w:rFonts w:ascii="ＭＳ Ｐ明朝" w:hAnsi="ＭＳ Ｐ明朝" w:hint="eastAsia"/>
        </w:rPr>
        <w:t>は、事前に</w:t>
      </w:r>
      <w:r w:rsidR="00221F15">
        <w:rPr>
          <w:rFonts w:ascii="ＭＳ Ｐ明朝" w:hAnsi="ＭＳ Ｐ明朝" w:hint="eastAsia"/>
        </w:rPr>
        <w:t>教育デジタル改革室</w:t>
      </w:r>
      <w:r>
        <w:rPr>
          <w:rFonts w:ascii="ＭＳ Ｐ明朝" w:hAnsi="ＭＳ Ｐ明朝" w:hint="eastAsia"/>
        </w:rPr>
        <w:t>担当者あて</w:t>
      </w:r>
      <w:bookmarkStart w:id="0" w:name="_GoBack"/>
      <w:bookmarkEnd w:id="0"/>
      <w:r>
        <w:rPr>
          <w:rFonts w:ascii="ＭＳ Ｐ明朝" w:hAnsi="ＭＳ Ｐ明朝" w:hint="eastAsia"/>
        </w:rPr>
        <w:t>製品カタログ等を持参し、了承を得ること。</w:t>
      </w:r>
    </w:p>
    <w:p w:rsidR="00400250" w:rsidRDefault="00400250">
      <w:pPr>
        <w:pStyle w:val="a3"/>
        <w:ind w:left="1200"/>
        <w:rPr>
          <w:spacing w:val="0"/>
        </w:rPr>
      </w:pPr>
    </w:p>
    <w:p w:rsidR="00A03B4A" w:rsidRDefault="00A03B4A">
      <w:pPr>
        <w:pStyle w:val="a3"/>
        <w:ind w:left="1200"/>
        <w:rPr>
          <w:spacing w:val="0"/>
        </w:rPr>
      </w:pPr>
    </w:p>
    <w:p w:rsidR="00A03B4A" w:rsidRDefault="00A03B4A">
      <w:pPr>
        <w:pStyle w:val="a3"/>
        <w:ind w:left="1200"/>
        <w:rPr>
          <w:spacing w:val="0"/>
        </w:rPr>
      </w:pPr>
    </w:p>
    <w:p w:rsidR="00A03B4A" w:rsidRDefault="00A03B4A">
      <w:pPr>
        <w:pStyle w:val="a3"/>
        <w:ind w:left="1200"/>
        <w:rPr>
          <w:spacing w:val="0"/>
        </w:rPr>
      </w:pPr>
    </w:p>
    <w:p w:rsidR="00A03B4A" w:rsidRDefault="00A03B4A">
      <w:pPr>
        <w:pStyle w:val="a3"/>
        <w:ind w:left="1200"/>
        <w:rPr>
          <w:spacing w:val="0"/>
        </w:rPr>
      </w:pPr>
    </w:p>
    <w:p w:rsidR="00A03B4A" w:rsidRDefault="00A03B4A">
      <w:pPr>
        <w:pStyle w:val="a3"/>
        <w:ind w:left="1200"/>
        <w:rPr>
          <w:spacing w:val="0"/>
        </w:rPr>
      </w:pPr>
    </w:p>
    <w:p w:rsidR="00080176" w:rsidRDefault="00080176" w:rsidP="00DE7BE7">
      <w:pPr>
        <w:pStyle w:val="a3"/>
        <w:jc w:val="left"/>
        <w:rPr>
          <w:spacing w:val="0"/>
        </w:rPr>
      </w:pPr>
      <w:r>
        <w:rPr>
          <w:rFonts w:ascii="ＭＳ Ｐゴシック" w:eastAsia="ＭＳ Ｐゴシック" w:hAnsi="ＭＳ Ｐゴシック" w:cs="ＭＳ Ｐゴシック" w:hint="eastAsia"/>
          <w:b/>
          <w:bCs/>
          <w:spacing w:val="18"/>
          <w:sz w:val="28"/>
          <w:szCs w:val="28"/>
        </w:rPr>
        <w:t>３．機器等の保守要件</w:t>
      </w:r>
    </w:p>
    <w:p w:rsidR="00080176" w:rsidRDefault="00080176" w:rsidP="00DE7BE7">
      <w:pPr>
        <w:pStyle w:val="a3"/>
        <w:spacing w:line="298" w:lineRule="exact"/>
        <w:ind w:left="238" w:hangingChars="100" w:hanging="238"/>
        <w:rPr>
          <w:spacing w:val="0"/>
        </w:rPr>
      </w:pPr>
      <w:r>
        <w:rPr>
          <w:rFonts w:ascii="ＭＳ Ｐ明朝" w:hAnsi="ＭＳ Ｐ明朝" w:hint="eastAsia"/>
        </w:rPr>
        <w:t xml:space="preserve">　　</w:t>
      </w:r>
      <w:r w:rsidR="00DE7BE7">
        <w:rPr>
          <w:rFonts w:ascii="ＭＳ Ｐ明朝" w:hAnsi="ＭＳ Ｐ明朝" w:hint="eastAsia"/>
        </w:rPr>
        <w:t xml:space="preserve">　</w:t>
      </w:r>
      <w:r>
        <w:rPr>
          <w:rFonts w:ascii="ＭＳ Ｐ明朝" w:hAnsi="ＭＳ Ｐ明朝" w:hint="eastAsia"/>
        </w:rPr>
        <w:t>保守対応業者は、機器等が常に完全な機能を保つように、対象の機器等の保守作業を行うこと。</w:t>
      </w:r>
    </w:p>
    <w:p w:rsidR="00080176" w:rsidRDefault="00080176">
      <w:pPr>
        <w:pStyle w:val="a3"/>
        <w:rPr>
          <w:spacing w:val="0"/>
        </w:rPr>
      </w:pPr>
      <w:r>
        <w:rPr>
          <w:rFonts w:ascii="ＭＳ Ｐゴシック" w:eastAsia="ＭＳ Ｐゴシック" w:hAnsi="ＭＳ Ｐゴシック" w:cs="ＭＳ Ｐゴシック" w:hint="eastAsia"/>
        </w:rPr>
        <w:t xml:space="preserve">　　（１）保守対象及び内容</w:t>
      </w:r>
    </w:p>
    <w:p w:rsidR="00080176" w:rsidRDefault="00080176">
      <w:pPr>
        <w:pStyle w:val="a3"/>
        <w:spacing w:line="298" w:lineRule="exact"/>
        <w:ind w:left="840"/>
        <w:rPr>
          <w:spacing w:val="0"/>
        </w:rPr>
      </w:pPr>
      <w:r>
        <w:rPr>
          <w:rFonts w:ascii="ＭＳ Ｐ明朝" w:hAnsi="ＭＳ Ｐ明朝" w:hint="eastAsia"/>
        </w:rPr>
        <w:t>ア　保守対象</w:t>
      </w:r>
    </w:p>
    <w:p w:rsidR="00080176" w:rsidRDefault="00080176">
      <w:pPr>
        <w:pStyle w:val="a3"/>
        <w:spacing w:line="298" w:lineRule="exact"/>
        <w:ind w:left="1320"/>
        <w:rPr>
          <w:spacing w:val="0"/>
        </w:rPr>
      </w:pPr>
      <w:r>
        <w:rPr>
          <w:rFonts w:ascii="ＭＳ Ｐ明朝" w:hAnsi="ＭＳ Ｐ明朝" w:hint="eastAsia"/>
        </w:rPr>
        <w:t>上記「２（２）</w:t>
      </w:r>
      <w:r w:rsidR="00DE7BE7">
        <w:rPr>
          <w:rFonts w:ascii="ＭＳ Ｐ明朝" w:hAnsi="ＭＳ Ｐ明朝" w:hint="eastAsia"/>
        </w:rPr>
        <w:t>イ</w:t>
      </w:r>
      <w:r>
        <w:rPr>
          <w:rFonts w:ascii="ＭＳ Ｐ明朝" w:hAnsi="ＭＳ Ｐ明朝" w:hint="eastAsia"/>
        </w:rPr>
        <w:t>．ハードウェア</w:t>
      </w:r>
      <w:r w:rsidR="00400250">
        <w:rPr>
          <w:rFonts w:ascii="ＭＳ Ｐ明朝" w:hAnsi="ＭＳ Ｐ明朝" w:hint="eastAsia"/>
        </w:rPr>
        <w:t>（ア）</w:t>
      </w:r>
      <w:r>
        <w:rPr>
          <w:rFonts w:ascii="ＭＳ Ｐ明朝" w:hAnsi="ＭＳ Ｐ明朝" w:hint="eastAsia"/>
        </w:rPr>
        <w:t>」に掲げる機器等とする。</w:t>
      </w:r>
    </w:p>
    <w:p w:rsidR="00080176" w:rsidRDefault="00080176">
      <w:pPr>
        <w:pStyle w:val="a3"/>
        <w:spacing w:line="298" w:lineRule="exact"/>
        <w:ind w:left="1320"/>
        <w:rPr>
          <w:spacing w:val="0"/>
        </w:rPr>
      </w:pPr>
      <w:r>
        <w:rPr>
          <w:rFonts w:ascii="ＭＳ Ｐ明朝" w:hAnsi="ＭＳ Ｐ明朝" w:hint="eastAsia"/>
        </w:rPr>
        <w:t>保守部品は５年間以上確保すること。</w:t>
      </w:r>
    </w:p>
    <w:p w:rsidR="00080176" w:rsidRDefault="00080176">
      <w:pPr>
        <w:pStyle w:val="a3"/>
        <w:ind w:left="840"/>
        <w:rPr>
          <w:spacing w:val="0"/>
        </w:rPr>
      </w:pPr>
      <w:r>
        <w:rPr>
          <w:rFonts w:ascii="ＭＳ Ｐ明朝" w:hAnsi="ＭＳ Ｐ明朝" w:hint="eastAsia"/>
        </w:rPr>
        <w:t>イ　保守内容</w:t>
      </w:r>
    </w:p>
    <w:p w:rsidR="00080176" w:rsidRDefault="00080176" w:rsidP="00400250">
      <w:pPr>
        <w:pStyle w:val="a3"/>
        <w:spacing w:line="298" w:lineRule="exact"/>
        <w:ind w:left="840"/>
        <w:rPr>
          <w:spacing w:val="0"/>
        </w:rPr>
      </w:pPr>
      <w:r>
        <w:rPr>
          <w:rFonts w:ascii="ＭＳ Ｐ明朝" w:hAnsi="ＭＳ Ｐ明朝" w:hint="eastAsia"/>
        </w:rPr>
        <w:t xml:space="preserve">　　①障害箇所の特定及び原因除去のための適切な対処</w:t>
      </w:r>
    </w:p>
    <w:p w:rsidR="00080176" w:rsidRDefault="00080176">
      <w:pPr>
        <w:pStyle w:val="a3"/>
        <w:spacing w:line="298" w:lineRule="exact"/>
        <w:ind w:left="840"/>
        <w:rPr>
          <w:spacing w:val="0"/>
        </w:rPr>
      </w:pPr>
      <w:r>
        <w:rPr>
          <w:rFonts w:ascii="ＭＳ Ｐ明朝" w:hAnsi="ＭＳ Ｐ明朝" w:hint="eastAsia"/>
        </w:rPr>
        <w:t xml:space="preserve">　　②障害回復後の正常動作確認</w:t>
      </w:r>
    </w:p>
    <w:p w:rsidR="00080176" w:rsidRDefault="00080176">
      <w:pPr>
        <w:pStyle w:val="a3"/>
        <w:spacing w:line="298" w:lineRule="exact"/>
        <w:ind w:left="840"/>
        <w:rPr>
          <w:spacing w:val="0"/>
        </w:rPr>
      </w:pPr>
      <w:r>
        <w:rPr>
          <w:rFonts w:ascii="ＭＳ Ｐ明朝" w:hAnsi="ＭＳ Ｐ明朝" w:hint="eastAsia"/>
        </w:rPr>
        <w:t xml:space="preserve">　　③障害対応状況・結果報告</w:t>
      </w:r>
    </w:p>
    <w:p w:rsidR="00080176" w:rsidRDefault="00080176" w:rsidP="00400250">
      <w:pPr>
        <w:pStyle w:val="a3"/>
        <w:spacing w:line="298" w:lineRule="exact"/>
        <w:ind w:left="840"/>
        <w:rPr>
          <w:spacing w:val="0"/>
        </w:rPr>
      </w:pPr>
      <w:r>
        <w:rPr>
          <w:rFonts w:ascii="ＭＳ Ｐ明朝" w:hAnsi="ＭＳ Ｐ明朝" w:hint="eastAsia"/>
        </w:rPr>
        <w:t xml:space="preserve">　　④各部調整</w:t>
      </w:r>
    </w:p>
    <w:p w:rsidR="003F0060" w:rsidRPr="003F0060" w:rsidRDefault="003F0060">
      <w:pPr>
        <w:pStyle w:val="a3"/>
        <w:rPr>
          <w:spacing w:val="0"/>
        </w:rPr>
      </w:pPr>
    </w:p>
    <w:p w:rsidR="00080176" w:rsidRDefault="00080176">
      <w:pPr>
        <w:pStyle w:val="a3"/>
        <w:rPr>
          <w:spacing w:val="0"/>
        </w:rPr>
      </w:pPr>
      <w:r>
        <w:rPr>
          <w:rFonts w:ascii="ＭＳ Ｐゴシック" w:eastAsia="ＭＳ Ｐゴシック" w:hAnsi="ＭＳ Ｐゴシック" w:cs="ＭＳ Ｐゴシック" w:hint="eastAsia"/>
        </w:rPr>
        <w:t xml:space="preserve">　　（２）業務の時間</w:t>
      </w:r>
    </w:p>
    <w:p w:rsidR="00080176" w:rsidRPr="003F4E93" w:rsidRDefault="00080176" w:rsidP="003F4E93">
      <w:pPr>
        <w:ind w:left="840" w:hangingChars="400" w:hanging="840"/>
        <w:rPr>
          <w:rFonts w:ascii="ＭＳ Ｐ明朝" w:eastAsia="ＭＳ Ｐ明朝" w:hAnsi="ＭＳ Ｐ明朝"/>
        </w:rPr>
      </w:pPr>
      <w:r w:rsidRPr="003F4E93">
        <w:rPr>
          <w:rFonts w:ascii="ＭＳ Ｐ明朝" w:eastAsia="ＭＳ Ｐ明朝" w:hAnsi="ＭＳ Ｐ明朝" w:hint="eastAsia"/>
        </w:rPr>
        <w:t xml:space="preserve">　</w:t>
      </w:r>
      <w:r w:rsidR="003F4E93">
        <w:rPr>
          <w:rFonts w:ascii="ＭＳ Ｐ明朝" w:eastAsia="ＭＳ Ｐ明朝" w:hAnsi="ＭＳ Ｐ明朝" w:hint="eastAsia"/>
        </w:rPr>
        <w:t xml:space="preserve">　　　　　　</w:t>
      </w:r>
      <w:r w:rsidRPr="003F4E93">
        <w:rPr>
          <w:rFonts w:ascii="ＭＳ Ｐ明朝" w:eastAsia="ＭＳ Ｐ明朝" w:hAnsi="ＭＳ Ｐ明朝" w:hint="eastAsia"/>
        </w:rPr>
        <w:t>大分県の勤務時間（土曜日、日曜日及び国民の祝日に関する法律（昭和２３年法律第１７８号）に規定する休日及び１２月２９日から１月３日までの日を除く午前８時３０分から午後５時）を原則とする。</w:t>
      </w:r>
    </w:p>
    <w:p w:rsidR="00080176" w:rsidRPr="003F4E93" w:rsidRDefault="00080176" w:rsidP="003F4E93">
      <w:pPr>
        <w:ind w:firstLineChars="500" w:firstLine="1050"/>
        <w:rPr>
          <w:rFonts w:ascii="ＭＳ Ｐ明朝" w:eastAsia="ＭＳ Ｐ明朝" w:hAnsi="ＭＳ Ｐ明朝"/>
        </w:rPr>
      </w:pPr>
      <w:r w:rsidRPr="003F4E93">
        <w:rPr>
          <w:rFonts w:ascii="ＭＳ Ｐ明朝" w:eastAsia="ＭＳ Ｐ明朝" w:hAnsi="ＭＳ Ｐ明朝" w:hint="eastAsia"/>
        </w:rPr>
        <w:t>ただし、障害の内容に応じ県が必要と判断した場合は、上記以外でも対応を行うこと。</w:t>
      </w:r>
    </w:p>
    <w:p w:rsidR="00080176" w:rsidRDefault="00080176">
      <w:pPr>
        <w:pStyle w:val="a3"/>
        <w:spacing w:line="298" w:lineRule="exact"/>
        <w:ind w:left="360"/>
        <w:rPr>
          <w:spacing w:val="0"/>
        </w:rPr>
      </w:pPr>
    </w:p>
    <w:p w:rsidR="00080176" w:rsidRDefault="00080176">
      <w:pPr>
        <w:pStyle w:val="a3"/>
        <w:rPr>
          <w:spacing w:val="0"/>
        </w:rPr>
      </w:pPr>
      <w:r>
        <w:rPr>
          <w:rFonts w:ascii="ＭＳ Ｐゴシック" w:eastAsia="ＭＳ Ｐゴシック" w:hAnsi="ＭＳ Ｐゴシック" w:cs="ＭＳ Ｐゴシック" w:hint="eastAsia"/>
        </w:rPr>
        <w:t xml:space="preserve">　　（３）保守作業の対応期間及び場所等</w:t>
      </w:r>
    </w:p>
    <w:p w:rsidR="00080176" w:rsidRPr="003F4E93" w:rsidRDefault="00080176" w:rsidP="003F4E93">
      <w:pPr>
        <w:ind w:firstLineChars="400" w:firstLine="840"/>
        <w:rPr>
          <w:rFonts w:ascii="ＭＳ Ｐ明朝" w:eastAsia="ＭＳ Ｐ明朝" w:hAnsi="ＭＳ Ｐ明朝"/>
        </w:rPr>
      </w:pPr>
      <w:r w:rsidRPr="003F4E93">
        <w:rPr>
          <w:rFonts w:ascii="ＭＳ Ｐ明朝" w:eastAsia="ＭＳ Ｐ明朝" w:hAnsi="ＭＳ Ｐ明朝" w:hint="eastAsia"/>
        </w:rPr>
        <w:t>保守作業の対応期間及び場所等については、原則として次のとおりとする。</w:t>
      </w:r>
    </w:p>
    <w:p w:rsidR="00080176" w:rsidRPr="003F4E93" w:rsidRDefault="00080176" w:rsidP="003F4E93">
      <w:pPr>
        <w:ind w:firstLineChars="500" w:firstLine="1050"/>
        <w:rPr>
          <w:rFonts w:ascii="ＭＳ Ｐ明朝" w:eastAsia="ＭＳ Ｐ明朝" w:hAnsi="ＭＳ Ｐ明朝"/>
        </w:rPr>
      </w:pPr>
      <w:r w:rsidRPr="003F4E93">
        <w:rPr>
          <w:rFonts w:ascii="ＭＳ Ｐ明朝" w:eastAsia="ＭＳ Ｐ明朝" w:hAnsi="ＭＳ Ｐ明朝" w:hint="eastAsia"/>
        </w:rPr>
        <w:t>ア　対応期間及び場所</w:t>
      </w:r>
    </w:p>
    <w:p w:rsidR="00080176" w:rsidRPr="003F4E93" w:rsidRDefault="00080176" w:rsidP="00E6454F">
      <w:pPr>
        <w:ind w:left="1470" w:hangingChars="700" w:hanging="1470"/>
        <w:rPr>
          <w:rFonts w:ascii="ＭＳ Ｐ明朝" w:eastAsia="ＭＳ Ｐ明朝" w:hAnsi="ＭＳ Ｐ明朝"/>
        </w:rPr>
      </w:pPr>
      <w:r w:rsidRPr="003F4E93">
        <w:rPr>
          <w:rFonts w:ascii="ＭＳ Ｐ明朝" w:eastAsia="ＭＳ Ｐ明朝" w:hAnsi="ＭＳ Ｐ明朝" w:hint="eastAsia"/>
        </w:rPr>
        <w:t xml:space="preserve">　</w:t>
      </w:r>
      <w:r w:rsidR="003F4E93">
        <w:rPr>
          <w:rFonts w:ascii="ＭＳ Ｐ明朝" w:eastAsia="ＭＳ Ｐ明朝" w:hAnsi="ＭＳ Ｐ明朝" w:hint="eastAsia"/>
        </w:rPr>
        <w:t xml:space="preserve">　　　　　　　　　</w:t>
      </w:r>
      <w:r w:rsidRPr="003F4E93">
        <w:rPr>
          <w:rFonts w:ascii="ＭＳ Ｐ明朝" w:eastAsia="ＭＳ Ｐ明朝" w:hAnsi="ＭＳ Ｐ明朝" w:hint="eastAsia"/>
        </w:rPr>
        <w:t>保守作業は、原則、大分県の職員が保守担当業者に対して保守作業の連絡を行った日</w:t>
      </w:r>
      <w:r w:rsidR="00E6454F">
        <w:rPr>
          <w:rFonts w:ascii="ＭＳ Ｐ明朝" w:eastAsia="ＭＳ Ｐ明朝" w:hAnsi="ＭＳ Ｐ明朝" w:hint="eastAsia"/>
        </w:rPr>
        <w:t>の</w:t>
      </w:r>
      <w:r w:rsidR="00A03B4A" w:rsidRPr="00D94814">
        <w:rPr>
          <w:rFonts w:ascii="ＭＳ Ｐ明朝" w:eastAsia="ＭＳ Ｐ明朝" w:hAnsi="ＭＳ Ｐ明朝" w:hint="eastAsia"/>
        </w:rPr>
        <w:t>翌々開庁</w:t>
      </w:r>
      <w:r w:rsidR="00E6454F" w:rsidRPr="00D94814">
        <w:rPr>
          <w:rFonts w:ascii="ＭＳ Ｐ明朝" w:eastAsia="ＭＳ Ｐ明朝" w:hAnsi="ＭＳ Ｐ明朝" w:hint="eastAsia"/>
        </w:rPr>
        <w:t>日</w:t>
      </w:r>
      <w:r w:rsidR="00E6454F">
        <w:rPr>
          <w:rFonts w:ascii="ＭＳ Ｐ明朝" w:eastAsia="ＭＳ Ｐ明朝" w:hAnsi="ＭＳ Ｐ明朝" w:hint="eastAsia"/>
        </w:rPr>
        <w:t>までに</w:t>
      </w:r>
      <w:r w:rsidRPr="003F4E93">
        <w:rPr>
          <w:rFonts w:ascii="ＭＳ Ｐ明朝" w:eastAsia="ＭＳ Ｐ明朝" w:hAnsi="ＭＳ Ｐ明朝" w:hint="eastAsia"/>
        </w:rPr>
        <w:t>機器等設置場所を訪問し対応を行う。</w:t>
      </w:r>
    </w:p>
    <w:p w:rsidR="00080176" w:rsidRPr="003F4E93" w:rsidRDefault="00080176" w:rsidP="003F4E93">
      <w:pPr>
        <w:ind w:firstLineChars="500" w:firstLine="1050"/>
        <w:rPr>
          <w:rFonts w:ascii="ＭＳ Ｐ明朝" w:eastAsia="ＭＳ Ｐ明朝" w:hAnsi="ＭＳ Ｐ明朝"/>
        </w:rPr>
      </w:pPr>
      <w:r w:rsidRPr="003F4E93">
        <w:rPr>
          <w:rFonts w:ascii="ＭＳ Ｐ明朝" w:eastAsia="ＭＳ Ｐ明朝" w:hAnsi="ＭＳ Ｐ明朝" w:hint="eastAsia"/>
        </w:rPr>
        <w:t>イ　保守作業フロー等の作成</w:t>
      </w:r>
    </w:p>
    <w:p w:rsidR="00080176" w:rsidRPr="003F4E93" w:rsidRDefault="00080176" w:rsidP="00E6454F">
      <w:pPr>
        <w:ind w:left="1365" w:hangingChars="650" w:hanging="1365"/>
        <w:rPr>
          <w:rFonts w:ascii="ＭＳ Ｐ明朝" w:eastAsia="ＭＳ Ｐ明朝" w:hAnsi="ＭＳ Ｐ明朝"/>
        </w:rPr>
      </w:pPr>
      <w:r w:rsidRPr="003F4E93">
        <w:rPr>
          <w:rFonts w:ascii="ＭＳ Ｐ明朝" w:eastAsia="ＭＳ Ｐ明朝" w:hAnsi="ＭＳ Ｐ明朝" w:hint="eastAsia"/>
        </w:rPr>
        <w:t xml:space="preserve">　</w:t>
      </w:r>
      <w:r w:rsidR="003F4E93">
        <w:rPr>
          <w:rFonts w:ascii="ＭＳ Ｐ明朝" w:eastAsia="ＭＳ Ｐ明朝" w:hAnsi="ＭＳ Ｐ明朝" w:hint="eastAsia"/>
        </w:rPr>
        <w:t xml:space="preserve">　　　　　　　　　</w:t>
      </w:r>
      <w:r w:rsidRPr="003F4E93">
        <w:rPr>
          <w:rFonts w:ascii="ＭＳ Ｐ明朝" w:eastAsia="ＭＳ Ｐ明朝" w:hAnsi="ＭＳ Ｐ明朝" w:hint="eastAsia"/>
        </w:rPr>
        <w:t>契約時に障害対応体制証明書(別紙１)及び保守作業の責任分担、業務フローを作成し提出すること。</w:t>
      </w:r>
    </w:p>
    <w:p w:rsidR="00080176" w:rsidRPr="003F4E93" w:rsidRDefault="00080176">
      <w:pPr>
        <w:pStyle w:val="a3"/>
        <w:spacing w:line="298" w:lineRule="exact"/>
        <w:rPr>
          <w:spacing w:val="0"/>
        </w:rPr>
      </w:pPr>
    </w:p>
    <w:p w:rsidR="00080176" w:rsidRDefault="00080176">
      <w:pPr>
        <w:pStyle w:val="a3"/>
        <w:rPr>
          <w:spacing w:val="0"/>
        </w:rPr>
      </w:pPr>
      <w:r>
        <w:rPr>
          <w:rFonts w:ascii="ＭＳ Ｐゴシック" w:eastAsia="ＭＳ Ｐゴシック" w:hAnsi="ＭＳ Ｐゴシック" w:cs="ＭＳ Ｐゴシック" w:hint="eastAsia"/>
        </w:rPr>
        <w:t xml:space="preserve">　　（４）報告期限等</w:t>
      </w:r>
    </w:p>
    <w:p w:rsidR="00080176" w:rsidRDefault="00080176" w:rsidP="003F4E93">
      <w:pPr>
        <w:pStyle w:val="a3"/>
        <w:spacing w:line="298" w:lineRule="exact"/>
        <w:ind w:leftChars="300" w:left="868" w:hangingChars="100" w:hanging="238"/>
        <w:rPr>
          <w:spacing w:val="0"/>
        </w:rPr>
      </w:pPr>
      <w:r>
        <w:rPr>
          <w:rFonts w:ascii="ＭＳ Ｐ明朝" w:hAnsi="ＭＳ Ｐ明朝" w:hint="eastAsia"/>
        </w:rPr>
        <w:t xml:space="preserve">　</w:t>
      </w:r>
      <w:r w:rsidR="003F4E93">
        <w:rPr>
          <w:rFonts w:ascii="ＭＳ Ｐ明朝" w:hAnsi="ＭＳ Ｐ明朝" w:hint="eastAsia"/>
        </w:rPr>
        <w:t xml:space="preserve">　</w:t>
      </w:r>
      <w:r>
        <w:rPr>
          <w:rFonts w:ascii="ＭＳ Ｐ明朝" w:hAnsi="ＭＳ Ｐ明朝" w:hint="eastAsia"/>
        </w:rPr>
        <w:t>障害速報を６時間以内に提出するとともに障害対応の状況を大分県へ逐次報告するこ</w:t>
      </w:r>
      <w:r w:rsidR="003F4E93">
        <w:rPr>
          <w:rFonts w:ascii="ＭＳ Ｐ明朝" w:hAnsi="ＭＳ Ｐ明朝" w:hint="eastAsia"/>
        </w:rPr>
        <w:t>と。</w:t>
      </w:r>
      <w:r>
        <w:rPr>
          <w:rFonts w:ascii="ＭＳ Ｐ明朝" w:hAnsi="ＭＳ Ｐ明朝" w:hint="eastAsia"/>
        </w:rPr>
        <w:t>また、障害回復後速やかに対応結果報告書を提出すること。</w:t>
      </w:r>
    </w:p>
    <w:p w:rsidR="00080176" w:rsidRDefault="00080176">
      <w:pPr>
        <w:pStyle w:val="a3"/>
        <w:spacing w:line="298" w:lineRule="exact"/>
        <w:ind w:left="480"/>
        <w:rPr>
          <w:spacing w:val="0"/>
        </w:rPr>
      </w:pPr>
    </w:p>
    <w:p w:rsidR="00080176" w:rsidRDefault="00080176">
      <w:pPr>
        <w:pStyle w:val="a3"/>
        <w:rPr>
          <w:spacing w:val="0"/>
        </w:rPr>
      </w:pPr>
      <w:r>
        <w:rPr>
          <w:rFonts w:ascii="ＭＳ Ｐゴシック" w:eastAsia="ＭＳ Ｐゴシック" w:hAnsi="ＭＳ Ｐゴシック" w:cs="ＭＳ Ｐゴシック" w:hint="eastAsia"/>
        </w:rPr>
        <w:t xml:space="preserve">　　（５）保守業務経費</w:t>
      </w:r>
    </w:p>
    <w:p w:rsidR="003F4E93" w:rsidRDefault="00080176" w:rsidP="003F4E93">
      <w:pPr>
        <w:pStyle w:val="a3"/>
        <w:spacing w:line="298" w:lineRule="exact"/>
        <w:ind w:leftChars="300" w:left="630" w:firstLineChars="100" w:firstLine="238"/>
        <w:rPr>
          <w:rFonts w:ascii="ＭＳ Ｐ明朝" w:hAnsi="ＭＳ Ｐ明朝"/>
        </w:rPr>
      </w:pPr>
      <w:r>
        <w:rPr>
          <w:rFonts w:ascii="ＭＳ Ｐ明朝" w:hAnsi="ＭＳ Ｐ明朝" w:hint="eastAsia"/>
        </w:rPr>
        <w:t>保守担当窓口対応経費、故障した機器等の原形復旧に要する部品・機材・修繕・設定</w:t>
      </w:r>
    </w:p>
    <w:p w:rsidR="00080176" w:rsidRDefault="00400250" w:rsidP="003F4E93">
      <w:pPr>
        <w:pStyle w:val="a3"/>
        <w:spacing w:line="298" w:lineRule="exact"/>
        <w:ind w:leftChars="300" w:left="630"/>
        <w:rPr>
          <w:spacing w:val="0"/>
        </w:rPr>
      </w:pPr>
      <w:r>
        <w:rPr>
          <w:rFonts w:ascii="ＭＳ Ｐ明朝" w:hAnsi="ＭＳ Ｐ明朝" w:hint="eastAsia"/>
        </w:rPr>
        <w:t>費等</w:t>
      </w:r>
      <w:r w:rsidR="00080176">
        <w:rPr>
          <w:rFonts w:ascii="ＭＳ Ｐ明朝" w:hAnsi="ＭＳ Ｐ明朝" w:hint="eastAsia"/>
        </w:rPr>
        <w:t>、機器等の設置場所までの移動に要する往復の交通費、輸送費等及びリース終了時の撤去費とする。</w:t>
      </w:r>
    </w:p>
    <w:p w:rsidR="00080176" w:rsidRDefault="00080176">
      <w:pPr>
        <w:pStyle w:val="a3"/>
        <w:rPr>
          <w:spacing w:val="0"/>
        </w:rPr>
      </w:pPr>
    </w:p>
    <w:p w:rsidR="00080176" w:rsidRPr="00F95B7D" w:rsidRDefault="00080176">
      <w:pPr>
        <w:pStyle w:val="a3"/>
        <w:rPr>
          <w:color w:val="000000" w:themeColor="text1"/>
          <w:spacing w:val="0"/>
        </w:rPr>
      </w:pPr>
      <w:r w:rsidRPr="00F95B7D">
        <w:rPr>
          <w:rFonts w:ascii="ＭＳ ゴシック" w:eastAsia="ＭＳ ゴシック" w:hAnsi="ＭＳ ゴシック" w:cs="ＭＳ ゴシック" w:hint="eastAsia"/>
          <w:b/>
          <w:bCs/>
          <w:color w:val="000000" w:themeColor="text1"/>
          <w:spacing w:val="18"/>
          <w:sz w:val="28"/>
          <w:szCs w:val="28"/>
        </w:rPr>
        <w:t>４</w:t>
      </w:r>
      <w:r w:rsidR="00B91CAC" w:rsidRPr="00F95B7D">
        <w:rPr>
          <w:rFonts w:ascii="ＭＳ ゴシック" w:eastAsia="ＭＳ ゴシック" w:hAnsi="ＭＳ ゴシック" w:cs="ＭＳ ゴシック" w:hint="eastAsia"/>
          <w:b/>
          <w:bCs/>
          <w:color w:val="000000" w:themeColor="text1"/>
          <w:spacing w:val="18"/>
          <w:sz w:val="28"/>
          <w:szCs w:val="28"/>
        </w:rPr>
        <w:t>.</w:t>
      </w:r>
      <w:r w:rsidRPr="00F95B7D">
        <w:rPr>
          <w:rFonts w:ascii="ＭＳ ゴシック" w:eastAsia="ＭＳ ゴシック" w:hAnsi="ＭＳ ゴシック" w:cs="ＭＳ ゴシック" w:hint="eastAsia"/>
          <w:b/>
          <w:bCs/>
          <w:color w:val="000000" w:themeColor="text1"/>
          <w:spacing w:val="18"/>
          <w:sz w:val="28"/>
          <w:szCs w:val="28"/>
        </w:rPr>
        <w:t xml:space="preserve">　データ消去作業</w:t>
      </w:r>
    </w:p>
    <w:p w:rsidR="00080176" w:rsidRPr="00F95B7D" w:rsidRDefault="00080176">
      <w:pPr>
        <w:pStyle w:val="a3"/>
        <w:rPr>
          <w:color w:val="000000" w:themeColor="text1"/>
          <w:spacing w:val="0"/>
        </w:rPr>
      </w:pPr>
      <w:r w:rsidRPr="00F95B7D">
        <w:rPr>
          <w:rFonts w:ascii="ＭＳ Ｐ明朝" w:hAnsi="ＭＳ Ｐ明朝" w:hint="eastAsia"/>
          <w:color w:val="000000" w:themeColor="text1"/>
        </w:rPr>
        <w:t xml:space="preserve">　　リース期間満了後の</w:t>
      </w:r>
      <w:r w:rsidR="003F0060" w:rsidRPr="00F95B7D">
        <w:rPr>
          <w:rFonts w:ascii="ＭＳ Ｐ明朝" w:hAnsi="ＭＳ Ｐ明朝" w:hint="eastAsia"/>
          <w:color w:val="000000" w:themeColor="text1"/>
        </w:rPr>
        <w:t>回収</w:t>
      </w:r>
      <w:r w:rsidRPr="00F95B7D">
        <w:rPr>
          <w:rFonts w:ascii="ＭＳ Ｐ明朝" w:hAnsi="ＭＳ Ｐ明朝" w:hint="eastAsia"/>
          <w:color w:val="000000" w:themeColor="text1"/>
        </w:rPr>
        <w:t>及びデータ消去は以下の条件とする。</w:t>
      </w:r>
    </w:p>
    <w:p w:rsidR="00080176" w:rsidRPr="00F95B7D" w:rsidRDefault="00080176">
      <w:pPr>
        <w:pStyle w:val="a3"/>
        <w:rPr>
          <w:color w:val="000000" w:themeColor="text1"/>
          <w:spacing w:val="0"/>
        </w:rPr>
      </w:pPr>
    </w:p>
    <w:p w:rsidR="00080176" w:rsidRPr="00F95B7D" w:rsidRDefault="00080176">
      <w:pPr>
        <w:pStyle w:val="a3"/>
        <w:rPr>
          <w:color w:val="000000" w:themeColor="text1"/>
          <w:spacing w:val="0"/>
        </w:rPr>
      </w:pPr>
      <w:r w:rsidRPr="00F95B7D">
        <w:rPr>
          <w:rFonts w:ascii="ＭＳ Ｐ明朝" w:hAnsi="ＭＳ Ｐ明朝" w:hint="eastAsia"/>
          <w:color w:val="000000" w:themeColor="text1"/>
        </w:rPr>
        <w:t xml:space="preserve">　</w:t>
      </w:r>
      <w:r w:rsidR="00B91CAC" w:rsidRPr="00F95B7D">
        <w:rPr>
          <w:rFonts w:ascii="ＭＳ Ｐ明朝" w:hAnsi="ＭＳ Ｐ明朝" w:hint="eastAsia"/>
          <w:color w:val="000000" w:themeColor="text1"/>
        </w:rPr>
        <w:t xml:space="preserve">　（</w:t>
      </w:r>
      <w:r w:rsidRPr="00F95B7D">
        <w:rPr>
          <w:rFonts w:ascii="ＭＳ Ｐ明朝" w:hAnsi="ＭＳ Ｐ明朝" w:hint="eastAsia"/>
          <w:color w:val="000000" w:themeColor="text1"/>
        </w:rPr>
        <w:t>１</w:t>
      </w:r>
      <w:r w:rsidR="00B91CAC" w:rsidRPr="00F95B7D">
        <w:rPr>
          <w:rFonts w:ascii="ＭＳ Ｐ明朝" w:hAnsi="ＭＳ Ｐ明朝" w:hint="eastAsia"/>
          <w:color w:val="000000" w:themeColor="text1"/>
        </w:rPr>
        <w:t>）</w:t>
      </w:r>
      <w:r w:rsidRPr="00F95B7D">
        <w:rPr>
          <w:rFonts w:ascii="ＭＳ Ｐ明朝" w:hAnsi="ＭＳ Ｐ明朝" w:hint="eastAsia"/>
          <w:color w:val="000000" w:themeColor="text1"/>
        </w:rPr>
        <w:t>機器の回収</w:t>
      </w:r>
      <w:r w:rsidRPr="00F95B7D">
        <w:rPr>
          <w:rFonts w:ascii="ＭＳ Ｐ明朝" w:hAnsi="ＭＳ Ｐ明朝" w:hint="eastAsia"/>
          <w:color w:val="000000" w:themeColor="text1"/>
          <w:spacing w:val="7"/>
        </w:rPr>
        <w:t xml:space="preserve">  </w:t>
      </w:r>
    </w:p>
    <w:p w:rsidR="00080176" w:rsidRPr="00F95B7D" w:rsidRDefault="00080176" w:rsidP="00B91CAC">
      <w:pPr>
        <w:pStyle w:val="a3"/>
        <w:ind w:left="476" w:hangingChars="200" w:hanging="476"/>
        <w:rPr>
          <w:color w:val="000000" w:themeColor="text1"/>
          <w:spacing w:val="0"/>
        </w:rPr>
      </w:pPr>
      <w:r w:rsidRPr="00F95B7D">
        <w:rPr>
          <w:rFonts w:ascii="ＭＳ Ｐ明朝" w:hAnsi="ＭＳ Ｐ明朝" w:hint="eastAsia"/>
          <w:color w:val="000000" w:themeColor="text1"/>
        </w:rPr>
        <w:t xml:space="preserve">　　</w:t>
      </w:r>
      <w:r w:rsidR="00B91CAC" w:rsidRPr="00F95B7D">
        <w:rPr>
          <w:rFonts w:ascii="ＭＳ Ｐ明朝" w:hAnsi="ＭＳ Ｐ明朝" w:hint="eastAsia"/>
          <w:color w:val="000000" w:themeColor="text1"/>
        </w:rPr>
        <w:t xml:space="preserve">　</w:t>
      </w:r>
      <w:r w:rsidRPr="00F95B7D">
        <w:rPr>
          <w:rFonts w:ascii="ＭＳ Ｐ明朝" w:hAnsi="ＭＳ Ｐ明朝" w:hint="eastAsia"/>
          <w:color w:val="000000" w:themeColor="text1"/>
        </w:rPr>
        <w:t xml:space="preserve">　契約の終了又は解除による機器の返還に要する荷造り及び運送の費用は、すべて負担するものとする。</w:t>
      </w:r>
    </w:p>
    <w:p w:rsidR="00080176" w:rsidRPr="00F95B7D" w:rsidRDefault="00080176">
      <w:pPr>
        <w:pStyle w:val="a3"/>
        <w:rPr>
          <w:color w:val="000000" w:themeColor="text1"/>
          <w:spacing w:val="0"/>
        </w:rPr>
      </w:pPr>
    </w:p>
    <w:p w:rsidR="00080176" w:rsidRPr="00F95B7D" w:rsidRDefault="00080176">
      <w:pPr>
        <w:pStyle w:val="a3"/>
        <w:rPr>
          <w:color w:val="000000" w:themeColor="text1"/>
          <w:spacing w:val="0"/>
        </w:rPr>
      </w:pPr>
      <w:r w:rsidRPr="00F95B7D">
        <w:rPr>
          <w:rFonts w:ascii="ＭＳ Ｐ明朝" w:hAnsi="ＭＳ Ｐ明朝" w:hint="eastAsia"/>
          <w:color w:val="000000" w:themeColor="text1"/>
        </w:rPr>
        <w:t xml:space="preserve">　</w:t>
      </w:r>
      <w:r w:rsidR="00B91CAC" w:rsidRPr="00F95B7D">
        <w:rPr>
          <w:rFonts w:ascii="ＭＳ Ｐ明朝" w:hAnsi="ＭＳ Ｐ明朝" w:hint="eastAsia"/>
          <w:color w:val="000000" w:themeColor="text1"/>
        </w:rPr>
        <w:t xml:space="preserve">　（</w:t>
      </w:r>
      <w:r w:rsidRPr="00F95B7D">
        <w:rPr>
          <w:rFonts w:ascii="ＭＳ Ｐ明朝" w:hAnsi="ＭＳ Ｐ明朝" w:hint="eastAsia"/>
          <w:color w:val="000000" w:themeColor="text1"/>
        </w:rPr>
        <w:t>２</w:t>
      </w:r>
      <w:r w:rsidR="00B91CAC" w:rsidRPr="00F95B7D">
        <w:rPr>
          <w:rFonts w:ascii="ＭＳ Ｐ明朝" w:hAnsi="ＭＳ Ｐ明朝" w:hint="eastAsia"/>
          <w:color w:val="000000" w:themeColor="text1"/>
        </w:rPr>
        <w:t>）</w:t>
      </w:r>
      <w:r w:rsidRPr="00F95B7D">
        <w:rPr>
          <w:rFonts w:ascii="ＭＳ ゴシック" w:eastAsia="ＭＳ ゴシック" w:hAnsi="ＭＳ ゴシック" w:cs="ＭＳ ゴシック" w:hint="eastAsia"/>
          <w:color w:val="000000" w:themeColor="text1"/>
        </w:rPr>
        <w:t>データ消去</w:t>
      </w:r>
    </w:p>
    <w:p w:rsidR="00080176" w:rsidRPr="00F95B7D" w:rsidRDefault="00080176" w:rsidP="00B91CAC">
      <w:pPr>
        <w:pStyle w:val="a3"/>
        <w:ind w:left="476" w:hangingChars="200" w:hanging="476"/>
        <w:rPr>
          <w:color w:val="000000" w:themeColor="text1"/>
          <w:spacing w:val="0"/>
        </w:rPr>
      </w:pPr>
      <w:r w:rsidRPr="00F95B7D">
        <w:rPr>
          <w:rFonts w:ascii="ＭＳ Ｐ明朝" w:hAnsi="ＭＳ Ｐ明朝" w:hint="eastAsia"/>
          <w:color w:val="000000" w:themeColor="text1"/>
        </w:rPr>
        <w:t xml:space="preserve">　　</w:t>
      </w:r>
      <w:r w:rsidR="00B91CAC" w:rsidRPr="00F95B7D">
        <w:rPr>
          <w:rFonts w:ascii="ＭＳ Ｐ明朝" w:hAnsi="ＭＳ Ｐ明朝" w:hint="eastAsia"/>
          <w:color w:val="000000" w:themeColor="text1"/>
        </w:rPr>
        <w:t xml:space="preserve">　</w:t>
      </w:r>
      <w:r w:rsidRPr="00F95B7D">
        <w:rPr>
          <w:rFonts w:ascii="ＭＳ Ｐ明朝" w:hAnsi="ＭＳ Ｐ明朝" w:hint="eastAsia"/>
          <w:color w:val="000000" w:themeColor="text1"/>
        </w:rPr>
        <w:t xml:space="preserve">　回収した</w:t>
      </w:r>
      <w:r w:rsidR="00DE7BE7" w:rsidRPr="00F95B7D">
        <w:rPr>
          <w:rFonts w:ascii="ＭＳ Ｐ明朝" w:hAnsi="ＭＳ Ｐ明朝" w:hint="eastAsia"/>
          <w:color w:val="000000" w:themeColor="text1"/>
        </w:rPr>
        <w:t>システム</w:t>
      </w:r>
      <w:r w:rsidR="002262C6">
        <w:rPr>
          <w:rFonts w:ascii="ＭＳ Ｐ明朝" w:hAnsi="ＭＳ Ｐ明朝" w:hint="eastAsia"/>
          <w:color w:val="000000" w:themeColor="text1"/>
        </w:rPr>
        <w:t>のログ等は、教育デジタル改革室</w:t>
      </w:r>
      <w:r w:rsidRPr="00F95B7D">
        <w:rPr>
          <w:rFonts w:ascii="ＭＳ Ｐ明朝" w:hAnsi="ＭＳ Ｐ明朝" w:hint="eastAsia"/>
          <w:color w:val="000000" w:themeColor="text1"/>
        </w:rPr>
        <w:t>の指示に従い保管後、内蔵磁気ディスク</w:t>
      </w:r>
      <w:r w:rsidR="00BD6120">
        <w:rPr>
          <w:rFonts w:ascii="ＭＳ Ｐ明朝" w:hAnsi="ＭＳ Ｐ明朝" w:hint="eastAsia"/>
          <w:color w:val="000000" w:themeColor="text1"/>
        </w:rPr>
        <w:lastRenderedPageBreak/>
        <w:t>のデータ消去作業を米国国立標準技術研究所NIST800-88r1に準拠した方法</w:t>
      </w:r>
      <w:r w:rsidRPr="00F95B7D">
        <w:rPr>
          <w:rFonts w:ascii="ＭＳ Ｐ明朝" w:hAnsi="ＭＳ Ｐ明朝" w:hint="eastAsia"/>
          <w:color w:val="000000" w:themeColor="text1"/>
        </w:rPr>
        <w:t>で行うこと。</w:t>
      </w:r>
    </w:p>
    <w:p w:rsidR="00080176" w:rsidRPr="00F95B7D" w:rsidRDefault="00BD6120" w:rsidP="00C67B2C">
      <w:pPr>
        <w:pStyle w:val="a3"/>
        <w:ind w:leftChars="200" w:left="420" w:firstLineChars="100" w:firstLine="238"/>
        <w:rPr>
          <w:color w:val="000000" w:themeColor="text1"/>
          <w:spacing w:val="0"/>
        </w:rPr>
      </w:pPr>
      <w:r>
        <w:rPr>
          <w:rFonts w:ascii="ＭＳ Ｐ明朝" w:hAnsi="ＭＳ Ｐ明朝" w:hint="eastAsia"/>
          <w:color w:val="000000" w:themeColor="text1"/>
        </w:rPr>
        <w:t>データ消去作業完了後、別紙２「内蔵記憶装置</w:t>
      </w:r>
      <w:r w:rsidR="00080176" w:rsidRPr="00F95B7D">
        <w:rPr>
          <w:rFonts w:ascii="ＭＳ Ｐ明朝" w:hAnsi="ＭＳ Ｐ明朝" w:hint="eastAsia"/>
          <w:color w:val="000000" w:themeColor="text1"/>
        </w:rPr>
        <w:t>のデータ消去作業完了報告書」に記入し押印の上、</w:t>
      </w:r>
      <w:r w:rsidR="002262C6">
        <w:rPr>
          <w:rFonts w:ascii="ＭＳ Ｐ明朝" w:hAnsi="ＭＳ Ｐ明朝" w:hint="eastAsia"/>
          <w:color w:val="000000" w:themeColor="text1"/>
        </w:rPr>
        <w:t>大分県教育庁教育デジタル改革室</w:t>
      </w:r>
      <w:r w:rsidR="00080176" w:rsidRPr="00F95B7D">
        <w:rPr>
          <w:rFonts w:ascii="ＭＳ Ｐ明朝" w:hAnsi="ＭＳ Ｐ明朝" w:hint="eastAsia"/>
          <w:color w:val="000000" w:themeColor="text1"/>
        </w:rPr>
        <w:t>へ提出すること。</w:t>
      </w:r>
    </w:p>
    <w:p w:rsidR="00080176" w:rsidRPr="00B37E4E" w:rsidRDefault="00080176">
      <w:pPr>
        <w:pStyle w:val="a3"/>
        <w:rPr>
          <w:color w:val="000000" w:themeColor="text1"/>
          <w:spacing w:val="0"/>
        </w:rPr>
      </w:pPr>
    </w:p>
    <w:p w:rsidR="00080176" w:rsidRPr="00B37E4E" w:rsidRDefault="00A64C76" w:rsidP="003C1056">
      <w:pPr>
        <w:pStyle w:val="a3"/>
        <w:jc w:val="left"/>
        <w:rPr>
          <w:color w:val="000000" w:themeColor="text1"/>
          <w:spacing w:val="0"/>
        </w:rPr>
      </w:pPr>
      <w:r w:rsidRPr="00B37E4E">
        <w:rPr>
          <w:rFonts w:ascii="ＭＳ Ｐゴシック" w:eastAsia="ＭＳ Ｐゴシック" w:hAnsi="ＭＳ Ｐゴシック" w:cs="ＭＳ Ｐゴシック" w:hint="eastAsia"/>
          <w:b/>
          <w:bCs/>
          <w:color w:val="000000" w:themeColor="text1"/>
          <w:spacing w:val="18"/>
          <w:sz w:val="28"/>
          <w:szCs w:val="28"/>
        </w:rPr>
        <w:t>５</w:t>
      </w:r>
      <w:r w:rsidR="00080176" w:rsidRPr="00B37E4E">
        <w:rPr>
          <w:rFonts w:ascii="ＭＳ Ｐゴシック" w:eastAsia="ＭＳ Ｐゴシック" w:hAnsi="ＭＳ Ｐゴシック" w:cs="ＭＳ Ｐゴシック" w:hint="eastAsia"/>
          <w:b/>
          <w:bCs/>
          <w:color w:val="000000" w:themeColor="text1"/>
          <w:spacing w:val="18"/>
          <w:sz w:val="28"/>
          <w:szCs w:val="28"/>
        </w:rPr>
        <w:t>．導入スケジュール</w:t>
      </w:r>
    </w:p>
    <w:p w:rsidR="00C0342E" w:rsidRDefault="003C1056">
      <w:pPr>
        <w:pStyle w:val="a3"/>
        <w:rPr>
          <w:rFonts w:ascii="ＭＳ Ｐ明朝" w:hAnsi="ＭＳ Ｐ明朝"/>
          <w:color w:val="000000" w:themeColor="text1"/>
        </w:rPr>
      </w:pPr>
      <w:r w:rsidRPr="00B37E4E">
        <w:rPr>
          <w:rFonts w:ascii="ＭＳ Ｐ明朝" w:hAnsi="ＭＳ Ｐ明朝" w:hint="eastAsia"/>
          <w:color w:val="000000" w:themeColor="text1"/>
        </w:rPr>
        <w:t xml:space="preserve">　　</w:t>
      </w:r>
      <w:r w:rsidR="00C0342E">
        <w:rPr>
          <w:rFonts w:ascii="ＭＳ Ｐ明朝" w:hAnsi="ＭＳ Ｐ明朝" w:hint="eastAsia"/>
          <w:color w:val="000000" w:themeColor="text1"/>
        </w:rPr>
        <w:t xml:space="preserve">　①機器設置期限　　　　　　　　　　　　　　　　 令和7年1月24日</w:t>
      </w:r>
    </w:p>
    <w:p w:rsidR="00C0342E" w:rsidRDefault="00C0342E">
      <w:pPr>
        <w:pStyle w:val="a3"/>
        <w:rPr>
          <w:rFonts w:ascii="ＭＳ Ｐ明朝" w:hAnsi="ＭＳ Ｐ明朝"/>
          <w:color w:val="000000" w:themeColor="text1"/>
        </w:rPr>
      </w:pPr>
      <w:r>
        <w:rPr>
          <w:rFonts w:ascii="ＭＳ Ｐ明朝" w:hAnsi="ＭＳ Ｐ明朝" w:hint="eastAsia"/>
          <w:color w:val="000000" w:themeColor="text1"/>
        </w:rPr>
        <w:t xml:space="preserve">　　　　　　　　　　　　　　　　　　　　　　　　　　　　　　　　</w:t>
      </w:r>
    </w:p>
    <w:p w:rsidR="00080176" w:rsidRPr="00B37E4E" w:rsidRDefault="00A03B4A">
      <w:pPr>
        <w:pStyle w:val="a3"/>
        <w:rPr>
          <w:color w:val="000000" w:themeColor="text1"/>
          <w:spacing w:val="0"/>
        </w:rPr>
      </w:pPr>
      <w:r w:rsidRPr="00B37E4E">
        <w:rPr>
          <w:rFonts w:ascii="ＭＳ Ｐ明朝" w:hAnsi="ＭＳ Ｐ明朝" w:hint="eastAsia"/>
          <w:color w:val="000000" w:themeColor="text1"/>
        </w:rPr>
        <w:t xml:space="preserve">　　　②</w:t>
      </w:r>
      <w:r w:rsidR="00080176" w:rsidRPr="00B37E4E">
        <w:rPr>
          <w:rFonts w:ascii="ＭＳ Ｐ明朝" w:hAnsi="ＭＳ Ｐ明朝" w:hint="eastAsia"/>
          <w:color w:val="000000" w:themeColor="text1"/>
        </w:rPr>
        <w:t>リース及び保守開始</w:t>
      </w:r>
      <w:r w:rsidR="00A71A28">
        <w:rPr>
          <w:rFonts w:ascii="ＭＳ Ｐ明朝" w:hAnsi="ＭＳ Ｐ明朝" w:hint="eastAsia"/>
          <w:color w:val="000000" w:themeColor="text1"/>
        </w:rPr>
        <w:t xml:space="preserve">　　　　　　　　　　　　　　</w:t>
      </w:r>
      <w:r w:rsidR="00C470A5" w:rsidRPr="00B37E4E">
        <w:rPr>
          <w:rFonts w:ascii="ＭＳ Ｐ明朝" w:hAnsi="ＭＳ Ｐ明朝" w:hint="eastAsia"/>
          <w:color w:val="000000" w:themeColor="text1"/>
        </w:rPr>
        <w:t>令和</w:t>
      </w:r>
      <w:r w:rsidR="00A71A28">
        <w:rPr>
          <w:rFonts w:ascii="ＭＳ Ｐ明朝" w:hAnsi="ＭＳ Ｐ明朝" w:hint="eastAsia"/>
          <w:color w:val="000000" w:themeColor="text1"/>
        </w:rPr>
        <w:t>７</w:t>
      </w:r>
      <w:r w:rsidR="00080176" w:rsidRPr="00B37E4E">
        <w:rPr>
          <w:rFonts w:ascii="ＭＳ Ｐ明朝" w:hAnsi="ＭＳ Ｐ明朝" w:hint="eastAsia"/>
          <w:color w:val="000000" w:themeColor="text1"/>
        </w:rPr>
        <w:t>年</w:t>
      </w:r>
      <w:r w:rsidR="002262C6" w:rsidRPr="00B37E4E">
        <w:rPr>
          <w:rFonts w:ascii="ＭＳ Ｐ明朝" w:hAnsi="ＭＳ Ｐ明朝" w:hint="eastAsia"/>
          <w:color w:val="000000" w:themeColor="text1"/>
        </w:rPr>
        <w:t>2</w:t>
      </w:r>
      <w:r w:rsidR="00080176" w:rsidRPr="00B37E4E">
        <w:rPr>
          <w:rFonts w:ascii="ＭＳ Ｐ明朝" w:hAnsi="ＭＳ Ｐ明朝" w:hint="eastAsia"/>
          <w:color w:val="000000" w:themeColor="text1"/>
        </w:rPr>
        <w:t>月</w:t>
      </w:r>
      <w:r w:rsidR="002262C6" w:rsidRPr="00B37E4E">
        <w:rPr>
          <w:rFonts w:ascii="ＭＳ Ｐ明朝" w:hAnsi="ＭＳ Ｐ明朝" w:hint="eastAsia"/>
          <w:color w:val="000000" w:themeColor="text1"/>
        </w:rPr>
        <w:t>１日</w:t>
      </w:r>
      <w:r w:rsidR="00080176" w:rsidRPr="00B37E4E">
        <w:rPr>
          <w:rFonts w:ascii="ＭＳ Ｐ明朝" w:hAnsi="ＭＳ Ｐ明朝" w:hint="eastAsia"/>
          <w:color w:val="000000" w:themeColor="text1"/>
        </w:rPr>
        <w:t>～</w:t>
      </w:r>
    </w:p>
    <w:p w:rsidR="00080176" w:rsidRPr="00B37E4E" w:rsidRDefault="00080176">
      <w:pPr>
        <w:pStyle w:val="a3"/>
        <w:rPr>
          <w:spacing w:val="0"/>
        </w:rPr>
      </w:pPr>
    </w:p>
    <w:sectPr w:rsidR="00080176" w:rsidRPr="00B37E4E" w:rsidSect="00BB5302">
      <w:footerReference w:type="default" r:id="rId6"/>
      <w:pgSz w:w="11906" w:h="16838" w:code="9"/>
      <w:pgMar w:top="1247" w:right="1191" w:bottom="1134" w:left="1247" w:header="720" w:footer="720" w:gutter="0"/>
      <w:pgNumType w:fmt="numberInDash" w:start="0"/>
      <w:cols w:space="720"/>
      <w:noEndnote/>
      <w:titlePg/>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E2" w:rsidRDefault="00940CE2" w:rsidP="00DE7BE7">
      <w:r>
        <w:separator/>
      </w:r>
    </w:p>
  </w:endnote>
  <w:endnote w:type="continuationSeparator" w:id="0">
    <w:p w:rsidR="00940CE2" w:rsidRDefault="00940CE2" w:rsidP="00DE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B" w:rsidRDefault="008E588B">
    <w:pPr>
      <w:pStyle w:val="a6"/>
      <w:jc w:val="center"/>
    </w:pPr>
  </w:p>
  <w:p w:rsidR="008E588B" w:rsidRDefault="008E58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E2" w:rsidRDefault="00940CE2" w:rsidP="00DE7BE7">
      <w:r>
        <w:separator/>
      </w:r>
    </w:p>
  </w:footnote>
  <w:footnote w:type="continuationSeparator" w:id="0">
    <w:p w:rsidR="00940CE2" w:rsidRDefault="00940CE2" w:rsidP="00DE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01"/>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76"/>
    <w:rsid w:val="00080176"/>
    <w:rsid w:val="00084E6A"/>
    <w:rsid w:val="000B6B02"/>
    <w:rsid w:val="00142ACF"/>
    <w:rsid w:val="00154AC3"/>
    <w:rsid w:val="0019741B"/>
    <w:rsid w:val="001D7D07"/>
    <w:rsid w:val="00221F15"/>
    <w:rsid w:val="00223104"/>
    <w:rsid w:val="002262C6"/>
    <w:rsid w:val="00227522"/>
    <w:rsid w:val="0024063E"/>
    <w:rsid w:val="0024470A"/>
    <w:rsid w:val="00275E72"/>
    <w:rsid w:val="002B0E0F"/>
    <w:rsid w:val="00315C6A"/>
    <w:rsid w:val="003A24DD"/>
    <w:rsid w:val="003C1056"/>
    <w:rsid w:val="003E016F"/>
    <w:rsid w:val="003F0060"/>
    <w:rsid w:val="003F4E93"/>
    <w:rsid w:val="003F778A"/>
    <w:rsid w:val="00400250"/>
    <w:rsid w:val="004C02BF"/>
    <w:rsid w:val="004F7BA6"/>
    <w:rsid w:val="00544C02"/>
    <w:rsid w:val="005730E4"/>
    <w:rsid w:val="00574F9C"/>
    <w:rsid w:val="005B6FA4"/>
    <w:rsid w:val="00666AB4"/>
    <w:rsid w:val="006903F2"/>
    <w:rsid w:val="007270EE"/>
    <w:rsid w:val="00817080"/>
    <w:rsid w:val="008533BA"/>
    <w:rsid w:val="008E588B"/>
    <w:rsid w:val="00940CE2"/>
    <w:rsid w:val="009438CC"/>
    <w:rsid w:val="00966D6D"/>
    <w:rsid w:val="009A306B"/>
    <w:rsid w:val="009E05A3"/>
    <w:rsid w:val="00A03B4A"/>
    <w:rsid w:val="00A138E6"/>
    <w:rsid w:val="00A22A04"/>
    <w:rsid w:val="00A64C76"/>
    <w:rsid w:val="00A71A28"/>
    <w:rsid w:val="00A80C3F"/>
    <w:rsid w:val="00AB27CE"/>
    <w:rsid w:val="00B37E4E"/>
    <w:rsid w:val="00B501CB"/>
    <w:rsid w:val="00B91CAC"/>
    <w:rsid w:val="00BB5302"/>
    <w:rsid w:val="00BD603E"/>
    <w:rsid w:val="00BD6120"/>
    <w:rsid w:val="00C0342E"/>
    <w:rsid w:val="00C470A5"/>
    <w:rsid w:val="00C57B96"/>
    <w:rsid w:val="00C64FA3"/>
    <w:rsid w:val="00C67B2C"/>
    <w:rsid w:val="00CB1B0E"/>
    <w:rsid w:val="00CC4C8D"/>
    <w:rsid w:val="00D3761E"/>
    <w:rsid w:val="00D426C1"/>
    <w:rsid w:val="00D529F3"/>
    <w:rsid w:val="00D53EB8"/>
    <w:rsid w:val="00D56542"/>
    <w:rsid w:val="00D94814"/>
    <w:rsid w:val="00DD2085"/>
    <w:rsid w:val="00DE7BE7"/>
    <w:rsid w:val="00E32016"/>
    <w:rsid w:val="00E6454F"/>
    <w:rsid w:val="00F07043"/>
    <w:rsid w:val="00F162A4"/>
    <w:rsid w:val="00F209AE"/>
    <w:rsid w:val="00F34E00"/>
    <w:rsid w:val="00F95B7D"/>
    <w:rsid w:val="00FB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F1B14674-ACBD-4DF6-B53A-1B5FC77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03F2"/>
    <w:pPr>
      <w:widowControl w:val="0"/>
      <w:wordWrap w:val="0"/>
      <w:autoSpaceDE w:val="0"/>
      <w:autoSpaceDN w:val="0"/>
      <w:adjustRightInd w:val="0"/>
      <w:spacing w:line="319" w:lineRule="exact"/>
      <w:jc w:val="both"/>
    </w:pPr>
    <w:rPr>
      <w:rFonts w:ascii="Century" w:eastAsia="ＭＳ Ｐ明朝" w:hAnsi="Century" w:cs="ＭＳ Ｐ明朝"/>
      <w:spacing w:val="14"/>
      <w:kern w:val="0"/>
      <w:szCs w:val="21"/>
    </w:rPr>
  </w:style>
  <w:style w:type="paragraph" w:styleId="a4">
    <w:name w:val="header"/>
    <w:basedOn w:val="a"/>
    <w:link w:val="a5"/>
    <w:uiPriority w:val="99"/>
    <w:unhideWhenUsed/>
    <w:rsid w:val="00DE7BE7"/>
    <w:pPr>
      <w:tabs>
        <w:tab w:val="center" w:pos="4252"/>
        <w:tab w:val="right" w:pos="8504"/>
      </w:tabs>
      <w:snapToGrid w:val="0"/>
    </w:pPr>
  </w:style>
  <w:style w:type="character" w:customStyle="1" w:styleId="a5">
    <w:name w:val="ヘッダー (文字)"/>
    <w:basedOn w:val="a0"/>
    <w:link w:val="a4"/>
    <w:uiPriority w:val="99"/>
    <w:rsid w:val="00DE7BE7"/>
  </w:style>
  <w:style w:type="paragraph" w:styleId="a6">
    <w:name w:val="footer"/>
    <w:basedOn w:val="a"/>
    <w:link w:val="a7"/>
    <w:uiPriority w:val="99"/>
    <w:unhideWhenUsed/>
    <w:rsid w:val="00DE7BE7"/>
    <w:pPr>
      <w:tabs>
        <w:tab w:val="center" w:pos="4252"/>
        <w:tab w:val="right" w:pos="8504"/>
      </w:tabs>
      <w:snapToGrid w:val="0"/>
    </w:pPr>
  </w:style>
  <w:style w:type="character" w:customStyle="1" w:styleId="a7">
    <w:name w:val="フッター (文字)"/>
    <w:basedOn w:val="a0"/>
    <w:link w:val="a6"/>
    <w:uiPriority w:val="99"/>
    <w:rsid w:val="00DE7BE7"/>
  </w:style>
  <w:style w:type="paragraph" w:styleId="a8">
    <w:name w:val="Balloon Text"/>
    <w:basedOn w:val="a"/>
    <w:link w:val="a9"/>
    <w:uiPriority w:val="99"/>
    <w:semiHidden/>
    <w:unhideWhenUsed/>
    <w:rsid w:val="003F0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0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1532</Words>
  <Characters>492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oitapref</cp:lastModifiedBy>
  <cp:revision>6</cp:revision>
  <cp:lastPrinted>2024-05-21T04:47:00Z</cp:lastPrinted>
  <dcterms:created xsi:type="dcterms:W3CDTF">2024-10-16T08:16:00Z</dcterms:created>
  <dcterms:modified xsi:type="dcterms:W3CDTF">2024-10-16T08:47:00Z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0x0101005179CFE366D00F428DBC146107938F25</vt:lpwstr>
  </property>
  <property fmtid="{D5CDD505-2E9C-101B-9397-08002B2CF9AE}" pid="3" name="IsMyDocuments">
    <vt:bool>true</vt:bool>
  </property>
</Properties>
</file>