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38" w:rsidRPr="00FB1703" w:rsidRDefault="0020327A" w:rsidP="0020327A">
      <w:pPr>
        <w:ind w:firstLineChars="300" w:firstLine="720"/>
        <w:jc w:val="right"/>
        <w:rPr>
          <w:rFonts w:asciiTheme="minorEastAsia" w:hAnsiTheme="minorEastAsia"/>
          <w:sz w:val="24"/>
          <w:szCs w:val="24"/>
        </w:rPr>
      </w:pPr>
      <w:r w:rsidRPr="00FB1703">
        <w:rPr>
          <w:rFonts w:asciiTheme="minorEastAsia" w:hAnsiTheme="minorEastAsia" w:hint="eastAsia"/>
          <w:sz w:val="24"/>
          <w:szCs w:val="24"/>
        </w:rPr>
        <w:t xml:space="preserve">申込日　</w:t>
      </w:r>
      <w:r w:rsidR="00654DD8" w:rsidRPr="00FB1703">
        <w:rPr>
          <w:rFonts w:asciiTheme="minorEastAsia" w:hAnsiTheme="minorEastAsia" w:hint="eastAsia"/>
          <w:sz w:val="24"/>
          <w:szCs w:val="24"/>
        </w:rPr>
        <w:t>令和</w:t>
      </w:r>
      <w:r w:rsidR="000862C9" w:rsidRPr="00FB1703">
        <w:rPr>
          <w:rFonts w:asciiTheme="minorEastAsia" w:hAnsiTheme="minorEastAsia" w:hint="eastAsia"/>
          <w:sz w:val="24"/>
          <w:szCs w:val="24"/>
        </w:rPr>
        <w:t xml:space="preserve">　　</w:t>
      </w:r>
      <w:r w:rsidR="004D2A38" w:rsidRPr="00FB1703">
        <w:rPr>
          <w:rFonts w:asciiTheme="minorEastAsia" w:hAnsiTheme="minorEastAsia" w:hint="eastAsia"/>
          <w:sz w:val="24"/>
          <w:szCs w:val="24"/>
        </w:rPr>
        <w:t>年</w:t>
      </w:r>
      <w:r w:rsidR="000862C9" w:rsidRPr="00FB1703">
        <w:rPr>
          <w:rFonts w:asciiTheme="minorEastAsia" w:hAnsiTheme="minorEastAsia" w:hint="eastAsia"/>
          <w:sz w:val="24"/>
          <w:szCs w:val="24"/>
        </w:rPr>
        <w:t xml:space="preserve">　　</w:t>
      </w:r>
      <w:r w:rsidR="004D2A38" w:rsidRPr="00FB1703">
        <w:rPr>
          <w:rFonts w:asciiTheme="minorEastAsia" w:hAnsiTheme="minorEastAsia" w:hint="eastAsia"/>
          <w:sz w:val="24"/>
          <w:szCs w:val="24"/>
        </w:rPr>
        <w:t>月</w:t>
      </w:r>
      <w:r w:rsidR="000862C9" w:rsidRPr="00FB1703">
        <w:rPr>
          <w:rFonts w:asciiTheme="minorEastAsia" w:hAnsiTheme="minorEastAsia" w:hint="eastAsia"/>
          <w:sz w:val="24"/>
          <w:szCs w:val="24"/>
        </w:rPr>
        <w:t xml:space="preserve">　　</w:t>
      </w:r>
      <w:r w:rsidR="004D2A38" w:rsidRPr="00FB1703">
        <w:rPr>
          <w:rFonts w:asciiTheme="minorEastAsia" w:hAnsiTheme="minorEastAsia" w:hint="eastAsia"/>
          <w:sz w:val="24"/>
          <w:szCs w:val="24"/>
        </w:rPr>
        <w:t>日</w:t>
      </w:r>
    </w:p>
    <w:p w:rsidR="004D2A38" w:rsidRPr="00FB1703" w:rsidRDefault="003055ED" w:rsidP="000862C9">
      <w:pPr>
        <w:jc w:val="center"/>
        <w:rPr>
          <w:rFonts w:asciiTheme="majorEastAsia" w:eastAsiaTheme="majorEastAsia" w:hAnsiTheme="majorEastAsia"/>
          <w:sz w:val="36"/>
          <w:szCs w:val="36"/>
        </w:rPr>
      </w:pPr>
      <w:r w:rsidRPr="00FB1703">
        <w:rPr>
          <w:rFonts w:asciiTheme="majorEastAsia" w:eastAsiaTheme="majorEastAsia" w:hAnsiTheme="majorEastAsia" w:hint="eastAsia"/>
          <w:sz w:val="36"/>
          <w:szCs w:val="36"/>
        </w:rPr>
        <w:t>建設</w:t>
      </w:r>
      <w:r w:rsidR="004D2A38" w:rsidRPr="00FB1703">
        <w:rPr>
          <w:rFonts w:asciiTheme="majorEastAsia" w:eastAsiaTheme="majorEastAsia" w:hAnsiTheme="majorEastAsia" w:hint="eastAsia"/>
          <w:sz w:val="36"/>
          <w:szCs w:val="36"/>
        </w:rPr>
        <w:t>発生土「受入申込書」</w:t>
      </w:r>
    </w:p>
    <w:p w:rsidR="004D2A38" w:rsidRPr="00FB1703" w:rsidRDefault="003055ED" w:rsidP="004D2A38">
      <w:pPr>
        <w:rPr>
          <w:rFonts w:asciiTheme="minorEastAsia" w:hAnsiTheme="minorEastAsia"/>
          <w:sz w:val="24"/>
          <w:szCs w:val="24"/>
        </w:rPr>
      </w:pPr>
      <w:r w:rsidRPr="00FB1703">
        <w:rPr>
          <w:rFonts w:asciiTheme="minorEastAsia" w:hAnsiTheme="minorEastAsia" w:hint="eastAsia"/>
          <w:sz w:val="24"/>
          <w:szCs w:val="24"/>
        </w:rPr>
        <w:t>大分</w:t>
      </w:r>
      <w:r w:rsidR="000C7943" w:rsidRPr="00FB1703">
        <w:rPr>
          <w:rFonts w:asciiTheme="minorEastAsia" w:hAnsiTheme="minorEastAsia" w:hint="eastAsia"/>
          <w:sz w:val="24"/>
          <w:szCs w:val="24"/>
        </w:rPr>
        <w:t xml:space="preserve">県　</w:t>
      </w:r>
      <w:r w:rsidRPr="00FB1703">
        <w:rPr>
          <w:rFonts w:asciiTheme="minorEastAsia" w:hAnsiTheme="minorEastAsia" w:hint="eastAsia"/>
          <w:sz w:val="24"/>
          <w:szCs w:val="24"/>
        </w:rPr>
        <w:t>日田土木</w:t>
      </w:r>
      <w:r w:rsidR="008942D6" w:rsidRPr="00FB1703">
        <w:rPr>
          <w:rFonts w:asciiTheme="minorEastAsia" w:hAnsiTheme="minorEastAsia" w:hint="eastAsia"/>
          <w:sz w:val="24"/>
          <w:szCs w:val="24"/>
        </w:rPr>
        <w:t>事務所</w:t>
      </w:r>
      <w:r w:rsidR="008A7538" w:rsidRPr="00FB1703">
        <w:rPr>
          <w:rFonts w:asciiTheme="minorEastAsia" w:hAnsiTheme="minorEastAsia" w:hint="eastAsia"/>
          <w:sz w:val="24"/>
          <w:szCs w:val="24"/>
        </w:rPr>
        <w:t>長</w:t>
      </w:r>
      <w:r w:rsidR="000C7943" w:rsidRPr="00FB1703">
        <w:rPr>
          <w:rFonts w:asciiTheme="minorEastAsia" w:hAnsiTheme="minorEastAsia" w:hint="eastAsia"/>
          <w:sz w:val="24"/>
          <w:szCs w:val="24"/>
        </w:rPr>
        <w:t xml:space="preserve">　</w:t>
      </w:r>
      <w:r w:rsidR="004D2A38" w:rsidRPr="00FB1703">
        <w:rPr>
          <w:rFonts w:asciiTheme="minorEastAsia" w:hAnsiTheme="minorEastAsia" w:hint="eastAsia"/>
          <w:sz w:val="24"/>
          <w:szCs w:val="24"/>
        </w:rPr>
        <w:t>殿</w:t>
      </w:r>
    </w:p>
    <w:p w:rsidR="007428E7" w:rsidRPr="00FB1703" w:rsidRDefault="007428E7" w:rsidP="001011C7">
      <w:pPr>
        <w:spacing w:line="120" w:lineRule="exact"/>
        <w:rPr>
          <w:rFonts w:asciiTheme="minorEastAsia" w:hAnsiTheme="minorEastAsia"/>
          <w:sz w:val="24"/>
          <w:szCs w:val="24"/>
        </w:rPr>
      </w:pPr>
    </w:p>
    <w:p w:rsidR="004D2A38" w:rsidRPr="00FB1703" w:rsidRDefault="004D2A38" w:rsidP="000C7943">
      <w:pPr>
        <w:ind w:firstLineChars="2067" w:firstLine="4961"/>
        <w:rPr>
          <w:rFonts w:asciiTheme="minorEastAsia" w:hAnsiTheme="minorEastAsia"/>
          <w:sz w:val="24"/>
          <w:szCs w:val="24"/>
        </w:rPr>
      </w:pPr>
      <w:r w:rsidRPr="00FB1703">
        <w:rPr>
          <w:rFonts w:asciiTheme="minorEastAsia" w:hAnsiTheme="minorEastAsia" w:hint="eastAsia"/>
          <w:kern w:val="0"/>
          <w:sz w:val="24"/>
          <w:szCs w:val="24"/>
          <w:fitText w:val="960" w:id="1493982209"/>
        </w:rPr>
        <w:t>郵便番号</w:t>
      </w:r>
      <w:r w:rsidRPr="00FB1703">
        <w:rPr>
          <w:rFonts w:asciiTheme="minorEastAsia" w:hAnsiTheme="minorEastAsia" w:hint="eastAsia"/>
          <w:sz w:val="24"/>
          <w:szCs w:val="24"/>
        </w:rPr>
        <w:t>：</w:t>
      </w:r>
    </w:p>
    <w:p w:rsidR="004D2A38" w:rsidRPr="00FB1703" w:rsidRDefault="004D2A38" w:rsidP="000C7943">
      <w:pPr>
        <w:ind w:firstLineChars="2067" w:firstLine="4961"/>
        <w:rPr>
          <w:rFonts w:asciiTheme="minorEastAsia" w:hAnsiTheme="minorEastAsia"/>
          <w:sz w:val="24"/>
          <w:szCs w:val="24"/>
        </w:rPr>
      </w:pPr>
      <w:r w:rsidRPr="00FB1703">
        <w:rPr>
          <w:rFonts w:asciiTheme="minorEastAsia" w:hAnsiTheme="minorEastAsia" w:hint="eastAsia"/>
          <w:kern w:val="0"/>
          <w:sz w:val="24"/>
          <w:szCs w:val="24"/>
          <w:fitText w:val="960" w:id="1493982208"/>
        </w:rPr>
        <w:t>住</w:t>
      </w:r>
      <w:r w:rsidR="000C7943" w:rsidRPr="00FB1703">
        <w:rPr>
          <w:rFonts w:asciiTheme="minorEastAsia" w:hAnsiTheme="minorEastAsia" w:hint="eastAsia"/>
          <w:kern w:val="0"/>
          <w:sz w:val="24"/>
          <w:szCs w:val="24"/>
          <w:fitText w:val="960" w:id="1493982208"/>
        </w:rPr>
        <w:t xml:space="preserve">　　</w:t>
      </w:r>
      <w:r w:rsidRPr="00FB1703">
        <w:rPr>
          <w:rFonts w:asciiTheme="minorEastAsia" w:hAnsiTheme="minorEastAsia" w:hint="eastAsia"/>
          <w:kern w:val="0"/>
          <w:sz w:val="24"/>
          <w:szCs w:val="24"/>
          <w:fitText w:val="960" w:id="1493982208"/>
        </w:rPr>
        <w:t>所</w:t>
      </w:r>
      <w:r w:rsidRPr="00FB1703">
        <w:rPr>
          <w:rFonts w:asciiTheme="minorEastAsia" w:hAnsiTheme="minorEastAsia" w:hint="eastAsia"/>
          <w:sz w:val="24"/>
          <w:szCs w:val="24"/>
        </w:rPr>
        <w:t>：</w:t>
      </w:r>
    </w:p>
    <w:p w:rsidR="004D2A38" w:rsidRPr="00FB1703" w:rsidRDefault="004D2A38" w:rsidP="000C7943">
      <w:pPr>
        <w:tabs>
          <w:tab w:val="left" w:pos="9356"/>
        </w:tabs>
        <w:wordWrap w:val="0"/>
        <w:ind w:right="282" w:firstLineChars="2067" w:firstLine="4961"/>
        <w:rPr>
          <w:rFonts w:asciiTheme="minorEastAsia" w:hAnsiTheme="minorEastAsia"/>
          <w:sz w:val="24"/>
          <w:szCs w:val="24"/>
        </w:rPr>
      </w:pPr>
      <w:r w:rsidRPr="00FB1703">
        <w:rPr>
          <w:rFonts w:asciiTheme="minorEastAsia" w:hAnsiTheme="minorEastAsia" w:hint="eastAsia"/>
          <w:kern w:val="0"/>
          <w:sz w:val="24"/>
          <w:szCs w:val="24"/>
          <w:fitText w:val="960" w:id="1493982210"/>
        </w:rPr>
        <w:t>氏</w:t>
      </w:r>
      <w:r w:rsidR="000C7943" w:rsidRPr="00FB1703">
        <w:rPr>
          <w:rFonts w:asciiTheme="minorEastAsia" w:hAnsiTheme="minorEastAsia" w:hint="eastAsia"/>
          <w:kern w:val="0"/>
          <w:sz w:val="24"/>
          <w:szCs w:val="24"/>
          <w:fitText w:val="960" w:id="1493982210"/>
        </w:rPr>
        <w:t xml:space="preserve">　　</w:t>
      </w:r>
      <w:r w:rsidRPr="00FB1703">
        <w:rPr>
          <w:rFonts w:asciiTheme="minorEastAsia" w:hAnsiTheme="minorEastAsia" w:hint="eastAsia"/>
          <w:kern w:val="0"/>
          <w:sz w:val="24"/>
          <w:szCs w:val="24"/>
          <w:fitText w:val="960" w:id="1493982210"/>
        </w:rPr>
        <w:t>名</w:t>
      </w:r>
      <w:r w:rsidRPr="00FB1703">
        <w:rPr>
          <w:rFonts w:asciiTheme="minorEastAsia" w:hAnsiTheme="minorEastAsia" w:hint="eastAsia"/>
          <w:sz w:val="24"/>
          <w:szCs w:val="24"/>
        </w:rPr>
        <w:t>：</w:t>
      </w:r>
      <w:r w:rsidR="000C7943" w:rsidRPr="00FB1703">
        <w:rPr>
          <w:rFonts w:asciiTheme="minorEastAsia" w:hAnsiTheme="minorEastAsia" w:hint="eastAsia"/>
          <w:sz w:val="24"/>
          <w:szCs w:val="24"/>
        </w:rPr>
        <w:t xml:space="preserve">　　　　　　　　　　　　</w:t>
      </w:r>
      <w:r w:rsidRPr="00FB1703">
        <w:rPr>
          <w:rFonts w:asciiTheme="minorEastAsia" w:hAnsiTheme="minorEastAsia" w:hint="eastAsia"/>
          <w:sz w:val="24"/>
          <w:szCs w:val="24"/>
        </w:rPr>
        <w:t xml:space="preserve"> 印</w:t>
      </w:r>
    </w:p>
    <w:p w:rsidR="002C699C" w:rsidRPr="00FB1703" w:rsidRDefault="002C699C" w:rsidP="001011C7">
      <w:pPr>
        <w:tabs>
          <w:tab w:val="left" w:pos="9356"/>
        </w:tabs>
        <w:wordWrap w:val="0"/>
        <w:snapToGrid w:val="0"/>
        <w:spacing w:line="240" w:lineRule="exact"/>
        <w:ind w:right="284"/>
        <w:rPr>
          <w:rFonts w:asciiTheme="minorEastAsia" w:hAnsiTheme="minorEastAsia"/>
          <w:sz w:val="24"/>
          <w:szCs w:val="24"/>
        </w:rPr>
      </w:pPr>
    </w:p>
    <w:p w:rsidR="004D2A38" w:rsidRPr="00FB1703" w:rsidRDefault="00212BC1" w:rsidP="00753EE3">
      <w:pPr>
        <w:jc w:val="center"/>
        <w:rPr>
          <w:rFonts w:asciiTheme="minorEastAsia" w:hAnsiTheme="minorEastAsia"/>
          <w:sz w:val="24"/>
          <w:szCs w:val="24"/>
        </w:rPr>
      </w:pPr>
      <w:r w:rsidRPr="00FB1703">
        <w:rPr>
          <w:rFonts w:asciiTheme="minorEastAsia" w:hAnsiTheme="minorEastAsia" w:hint="eastAsia"/>
          <w:sz w:val="24"/>
          <w:szCs w:val="24"/>
        </w:rPr>
        <w:t>建設発生土</w:t>
      </w:r>
      <w:r w:rsidR="004D2A38" w:rsidRPr="00FB1703">
        <w:rPr>
          <w:rFonts w:asciiTheme="minorEastAsia" w:hAnsiTheme="minorEastAsia" w:hint="eastAsia"/>
          <w:sz w:val="24"/>
          <w:szCs w:val="24"/>
        </w:rPr>
        <w:t>の受入</w:t>
      </w:r>
      <w:r w:rsidR="00023AE9" w:rsidRPr="00FB1703">
        <w:rPr>
          <w:rFonts w:asciiTheme="minorEastAsia" w:hAnsiTheme="minorEastAsia" w:hint="eastAsia"/>
          <w:sz w:val="24"/>
          <w:szCs w:val="24"/>
        </w:rPr>
        <w:t>先募集</w:t>
      </w:r>
      <w:r w:rsidR="004D2A38" w:rsidRPr="00FB1703">
        <w:rPr>
          <w:rFonts w:asciiTheme="minorEastAsia" w:hAnsiTheme="minorEastAsia" w:hint="eastAsia"/>
          <w:sz w:val="24"/>
          <w:szCs w:val="24"/>
        </w:rPr>
        <w:t>について、下記のとおり申し込みます。</w:t>
      </w:r>
    </w:p>
    <w:p w:rsidR="000A26E2" w:rsidRPr="00FB1703" w:rsidRDefault="000A26E2" w:rsidP="001011C7">
      <w:pPr>
        <w:snapToGrid w:val="0"/>
        <w:spacing w:line="240" w:lineRule="exact"/>
        <w:jc w:val="left"/>
        <w:rPr>
          <w:rFonts w:asciiTheme="minorEastAsia" w:hAnsiTheme="minorEastAsia"/>
          <w:sz w:val="24"/>
          <w:szCs w:val="24"/>
        </w:rPr>
      </w:pPr>
    </w:p>
    <w:p w:rsidR="004D2A38" w:rsidRPr="00FB1703" w:rsidRDefault="004D2A38" w:rsidP="004D2A38">
      <w:pPr>
        <w:rPr>
          <w:rFonts w:asciiTheme="minorEastAsia" w:hAnsiTheme="minorEastAsia"/>
          <w:sz w:val="24"/>
          <w:szCs w:val="24"/>
        </w:rPr>
      </w:pPr>
      <w:r w:rsidRPr="00FB1703">
        <w:rPr>
          <w:rFonts w:asciiTheme="minorEastAsia" w:hAnsiTheme="minorEastAsia" w:hint="eastAsia"/>
          <w:sz w:val="24"/>
          <w:szCs w:val="24"/>
        </w:rPr>
        <w:t>○</w:t>
      </w:r>
      <w:r w:rsidR="00FA3BD4" w:rsidRPr="00FB1703">
        <w:rPr>
          <w:rFonts w:asciiTheme="minorEastAsia" w:hAnsiTheme="minorEastAsia" w:hint="eastAsia"/>
          <w:sz w:val="24"/>
          <w:szCs w:val="24"/>
        </w:rPr>
        <w:t>申込区分及び</w:t>
      </w:r>
      <w:r w:rsidRPr="00FB1703">
        <w:rPr>
          <w:rFonts w:asciiTheme="minorEastAsia" w:hAnsiTheme="minorEastAsia" w:hint="eastAsia"/>
          <w:sz w:val="24"/>
          <w:szCs w:val="24"/>
        </w:rPr>
        <w:t>許可等を受けた事業に関する事項</w:t>
      </w:r>
      <w:r w:rsidR="00FA3BD4" w:rsidRPr="00FB1703">
        <w:rPr>
          <w:rFonts w:asciiTheme="minorEastAsia" w:hAnsiTheme="minorEastAsia" w:hint="eastAsia"/>
          <w:sz w:val="24"/>
          <w:szCs w:val="24"/>
        </w:rPr>
        <w:t>等</w:t>
      </w:r>
    </w:p>
    <w:tbl>
      <w:tblPr>
        <w:tblStyle w:val="a8"/>
        <w:tblW w:w="0" w:type="auto"/>
        <w:jc w:val="center"/>
        <w:tblLayout w:type="fixed"/>
        <w:tblCellMar>
          <w:left w:w="0" w:type="dxa"/>
          <w:right w:w="0" w:type="dxa"/>
        </w:tblCellMar>
        <w:tblLook w:val="04A0" w:firstRow="1" w:lastRow="0" w:firstColumn="1" w:lastColumn="0" w:noHBand="0" w:noVBand="1"/>
      </w:tblPr>
      <w:tblGrid>
        <w:gridCol w:w="3266"/>
        <w:gridCol w:w="6382"/>
      </w:tblGrid>
      <w:tr w:rsidR="00FB1703" w:rsidRPr="00FB1703" w:rsidTr="00E143F7">
        <w:trPr>
          <w:trHeight w:val="851"/>
          <w:jc w:val="center"/>
        </w:trPr>
        <w:tc>
          <w:tcPr>
            <w:tcW w:w="3266" w:type="dxa"/>
            <w:vAlign w:val="center"/>
          </w:tcPr>
          <w:p w:rsidR="00B57DB4" w:rsidRPr="00FB1703" w:rsidRDefault="00B57DB4" w:rsidP="001011C7">
            <w:pPr>
              <w:ind w:firstLineChars="50" w:firstLine="120"/>
              <w:rPr>
                <w:rFonts w:asciiTheme="minorEastAsia" w:hAnsiTheme="minorEastAsia"/>
                <w:sz w:val="24"/>
                <w:szCs w:val="24"/>
              </w:rPr>
            </w:pPr>
            <w:r w:rsidRPr="00FB1703">
              <w:rPr>
                <w:rFonts w:asciiTheme="minorEastAsia" w:hAnsiTheme="minorEastAsia" w:hint="eastAsia"/>
                <w:sz w:val="24"/>
                <w:szCs w:val="24"/>
              </w:rPr>
              <w:t>事業名称</w:t>
            </w:r>
            <w:r w:rsidR="00957F14" w:rsidRPr="00FB1703">
              <w:rPr>
                <w:rFonts w:asciiTheme="minorEastAsia" w:hAnsiTheme="minorEastAsia" w:hint="eastAsia"/>
                <w:sz w:val="24"/>
                <w:szCs w:val="24"/>
              </w:rPr>
              <w:t>（</w:t>
            </w:r>
            <w:r w:rsidRPr="00FB1703">
              <w:rPr>
                <w:rFonts w:asciiTheme="minorEastAsia" w:hAnsiTheme="minorEastAsia" w:hint="eastAsia"/>
                <w:sz w:val="24"/>
                <w:szCs w:val="24"/>
              </w:rPr>
              <w:t>土砂の用途</w:t>
            </w:r>
            <w:r w:rsidR="00957F14" w:rsidRPr="00FB1703">
              <w:rPr>
                <w:rFonts w:asciiTheme="minorEastAsia" w:hAnsiTheme="minorEastAsia" w:hint="eastAsia"/>
                <w:sz w:val="24"/>
                <w:szCs w:val="24"/>
              </w:rPr>
              <w:t>）</w:t>
            </w:r>
          </w:p>
        </w:tc>
        <w:tc>
          <w:tcPr>
            <w:tcW w:w="6382" w:type="dxa"/>
            <w:vAlign w:val="center"/>
          </w:tcPr>
          <w:p w:rsidR="00B57DB4" w:rsidRPr="00FB1703" w:rsidRDefault="00B57DB4" w:rsidP="00921CA5">
            <w:pPr>
              <w:spacing w:line="240" w:lineRule="exact"/>
              <w:jc w:val="center"/>
              <w:rPr>
                <w:rFonts w:asciiTheme="minorEastAsia" w:hAnsiTheme="minorEastAsia"/>
                <w:sz w:val="18"/>
                <w:szCs w:val="18"/>
              </w:rPr>
            </w:pPr>
          </w:p>
        </w:tc>
      </w:tr>
      <w:tr w:rsidR="00FB1703" w:rsidRPr="00FB1703" w:rsidTr="004F4A20">
        <w:trPr>
          <w:trHeight w:val="837"/>
          <w:jc w:val="center"/>
        </w:trPr>
        <w:tc>
          <w:tcPr>
            <w:tcW w:w="3266" w:type="dxa"/>
            <w:vAlign w:val="center"/>
          </w:tcPr>
          <w:p w:rsidR="00B57DB4" w:rsidRPr="00FB1703" w:rsidRDefault="00B57DB4" w:rsidP="001011C7">
            <w:pPr>
              <w:ind w:firstLineChars="50" w:firstLine="120"/>
              <w:rPr>
                <w:rFonts w:asciiTheme="minorEastAsia" w:hAnsiTheme="minorEastAsia"/>
                <w:sz w:val="24"/>
                <w:szCs w:val="24"/>
              </w:rPr>
            </w:pPr>
            <w:r w:rsidRPr="00FB1703">
              <w:rPr>
                <w:rFonts w:asciiTheme="minorEastAsia" w:hAnsiTheme="minorEastAsia" w:hint="eastAsia"/>
                <w:sz w:val="24"/>
                <w:szCs w:val="24"/>
              </w:rPr>
              <w:t>法令等の名称</w:t>
            </w:r>
          </w:p>
        </w:tc>
        <w:tc>
          <w:tcPr>
            <w:tcW w:w="6382" w:type="dxa"/>
            <w:vAlign w:val="center"/>
          </w:tcPr>
          <w:p w:rsidR="00B57DB4" w:rsidRPr="00FB1703" w:rsidRDefault="00B57DB4" w:rsidP="00D73DC4">
            <w:pPr>
              <w:jc w:val="center"/>
              <w:rPr>
                <w:rFonts w:asciiTheme="minorEastAsia" w:hAnsiTheme="minorEastAsia"/>
                <w:sz w:val="32"/>
                <w:szCs w:val="32"/>
              </w:rPr>
            </w:pPr>
          </w:p>
        </w:tc>
      </w:tr>
      <w:tr w:rsidR="00FB1703" w:rsidRPr="00FB1703" w:rsidTr="00692AB8">
        <w:trPr>
          <w:trHeight w:val="837"/>
          <w:jc w:val="center"/>
        </w:trPr>
        <w:tc>
          <w:tcPr>
            <w:tcW w:w="3266" w:type="dxa"/>
            <w:vAlign w:val="center"/>
          </w:tcPr>
          <w:p w:rsidR="00B57DB4" w:rsidRPr="00FB1703" w:rsidRDefault="00B57DB4" w:rsidP="001011C7">
            <w:pPr>
              <w:ind w:firstLineChars="50" w:firstLine="120"/>
              <w:rPr>
                <w:rFonts w:asciiTheme="minorEastAsia" w:hAnsiTheme="minorEastAsia"/>
                <w:sz w:val="24"/>
                <w:szCs w:val="24"/>
              </w:rPr>
            </w:pPr>
            <w:r w:rsidRPr="00FB1703">
              <w:rPr>
                <w:rFonts w:asciiTheme="minorEastAsia" w:hAnsiTheme="minorEastAsia" w:hint="eastAsia"/>
                <w:sz w:val="24"/>
                <w:szCs w:val="24"/>
              </w:rPr>
              <w:t>許可等の時期及び許可等の</w:t>
            </w:r>
          </w:p>
          <w:p w:rsidR="00B57DB4" w:rsidRPr="00FB1703" w:rsidRDefault="00B57DB4" w:rsidP="001011C7">
            <w:pPr>
              <w:ind w:firstLineChars="50" w:firstLine="120"/>
              <w:rPr>
                <w:rFonts w:asciiTheme="minorEastAsia" w:hAnsiTheme="minorEastAsia"/>
                <w:sz w:val="24"/>
                <w:szCs w:val="24"/>
              </w:rPr>
            </w:pPr>
            <w:r w:rsidRPr="00FB1703">
              <w:rPr>
                <w:rFonts w:asciiTheme="minorEastAsia" w:hAnsiTheme="minorEastAsia" w:hint="eastAsia"/>
                <w:sz w:val="24"/>
                <w:szCs w:val="24"/>
              </w:rPr>
              <w:t>番号</w:t>
            </w:r>
          </w:p>
        </w:tc>
        <w:tc>
          <w:tcPr>
            <w:tcW w:w="6382" w:type="dxa"/>
            <w:vAlign w:val="center"/>
          </w:tcPr>
          <w:p w:rsidR="00B57DB4" w:rsidRPr="00FB1703" w:rsidRDefault="00B57DB4" w:rsidP="00753EE3">
            <w:pPr>
              <w:jc w:val="center"/>
              <w:rPr>
                <w:rFonts w:asciiTheme="minorEastAsia" w:hAnsiTheme="minorEastAsia"/>
                <w:sz w:val="24"/>
                <w:szCs w:val="24"/>
              </w:rPr>
            </w:pPr>
            <w:r w:rsidRPr="00FB1703">
              <w:rPr>
                <w:rFonts w:asciiTheme="minorEastAsia" w:hAnsiTheme="minorEastAsia" w:hint="eastAsia"/>
                <w:sz w:val="24"/>
                <w:szCs w:val="24"/>
              </w:rPr>
              <w:t>年　　　月　　　日</w:t>
            </w:r>
          </w:p>
          <w:p w:rsidR="00B57DB4" w:rsidRPr="00FB1703" w:rsidRDefault="00B57DB4" w:rsidP="00D73DC4">
            <w:pPr>
              <w:jc w:val="center"/>
              <w:rPr>
                <w:rFonts w:asciiTheme="minorEastAsia" w:hAnsiTheme="minorEastAsia"/>
                <w:sz w:val="32"/>
                <w:szCs w:val="32"/>
              </w:rPr>
            </w:pPr>
            <w:r w:rsidRPr="00FB1703">
              <w:rPr>
                <w:rFonts w:asciiTheme="minorEastAsia" w:hAnsiTheme="minorEastAsia" w:hint="eastAsia"/>
                <w:sz w:val="24"/>
                <w:szCs w:val="24"/>
              </w:rPr>
              <w:t>第　　　　　　　号</w:t>
            </w:r>
          </w:p>
        </w:tc>
      </w:tr>
      <w:tr w:rsidR="00FB1703" w:rsidRPr="00FB1703" w:rsidTr="0010571B">
        <w:trPr>
          <w:trHeight w:val="837"/>
          <w:jc w:val="center"/>
        </w:trPr>
        <w:tc>
          <w:tcPr>
            <w:tcW w:w="3266" w:type="dxa"/>
            <w:vAlign w:val="center"/>
          </w:tcPr>
          <w:p w:rsidR="00B57DB4" w:rsidRPr="00FB1703" w:rsidRDefault="00B57DB4" w:rsidP="001011C7">
            <w:pPr>
              <w:ind w:firstLineChars="50" w:firstLine="120"/>
              <w:rPr>
                <w:rFonts w:asciiTheme="minorEastAsia" w:hAnsiTheme="minorEastAsia"/>
                <w:sz w:val="24"/>
                <w:szCs w:val="24"/>
              </w:rPr>
            </w:pPr>
            <w:r w:rsidRPr="00FB1703">
              <w:rPr>
                <w:rFonts w:asciiTheme="minorEastAsia" w:hAnsiTheme="minorEastAsia" w:hint="eastAsia"/>
                <w:sz w:val="24"/>
                <w:szCs w:val="24"/>
              </w:rPr>
              <w:t>許可等の区域の位置</w:t>
            </w:r>
            <w:r w:rsidR="00957F14" w:rsidRPr="00FB1703">
              <w:rPr>
                <w:rFonts w:asciiTheme="minorEastAsia" w:hAnsiTheme="minorEastAsia" w:hint="eastAsia"/>
                <w:sz w:val="24"/>
                <w:szCs w:val="24"/>
              </w:rPr>
              <w:t>（</w:t>
            </w:r>
            <w:r w:rsidRPr="00FB1703">
              <w:rPr>
                <w:rFonts w:asciiTheme="minorEastAsia" w:hAnsiTheme="minorEastAsia" w:hint="eastAsia"/>
                <w:sz w:val="24"/>
                <w:szCs w:val="24"/>
              </w:rPr>
              <w:t>住所</w:t>
            </w:r>
            <w:r w:rsidR="00957F14" w:rsidRPr="00FB1703">
              <w:rPr>
                <w:rFonts w:asciiTheme="minorEastAsia" w:hAnsiTheme="minorEastAsia" w:hint="eastAsia"/>
                <w:sz w:val="24"/>
                <w:szCs w:val="24"/>
              </w:rPr>
              <w:t>）</w:t>
            </w:r>
          </w:p>
        </w:tc>
        <w:tc>
          <w:tcPr>
            <w:tcW w:w="6382" w:type="dxa"/>
            <w:vAlign w:val="center"/>
          </w:tcPr>
          <w:p w:rsidR="00B57DB4" w:rsidRPr="00FB1703" w:rsidRDefault="00B57DB4" w:rsidP="00D73DC4">
            <w:pPr>
              <w:jc w:val="center"/>
              <w:rPr>
                <w:rFonts w:asciiTheme="minorEastAsia" w:hAnsiTheme="minorEastAsia"/>
                <w:sz w:val="32"/>
                <w:szCs w:val="32"/>
              </w:rPr>
            </w:pPr>
          </w:p>
        </w:tc>
      </w:tr>
      <w:tr w:rsidR="00FB1703" w:rsidRPr="00FB1703" w:rsidTr="00E34DFC">
        <w:trPr>
          <w:trHeight w:val="837"/>
          <w:jc w:val="center"/>
        </w:trPr>
        <w:tc>
          <w:tcPr>
            <w:tcW w:w="3266" w:type="dxa"/>
            <w:vAlign w:val="center"/>
          </w:tcPr>
          <w:p w:rsidR="00B57DB4" w:rsidRPr="00FB1703" w:rsidRDefault="00B57DB4" w:rsidP="001011C7">
            <w:pPr>
              <w:ind w:firstLineChars="50" w:firstLine="120"/>
              <w:rPr>
                <w:rFonts w:asciiTheme="minorEastAsia" w:hAnsiTheme="minorEastAsia"/>
                <w:sz w:val="24"/>
                <w:szCs w:val="24"/>
              </w:rPr>
            </w:pPr>
            <w:r w:rsidRPr="00FB1703">
              <w:rPr>
                <w:rFonts w:asciiTheme="minorEastAsia" w:hAnsiTheme="minorEastAsia" w:hint="eastAsia"/>
                <w:sz w:val="24"/>
                <w:szCs w:val="24"/>
              </w:rPr>
              <w:t>許可等の区域の面積</w:t>
            </w:r>
          </w:p>
        </w:tc>
        <w:tc>
          <w:tcPr>
            <w:tcW w:w="6382" w:type="dxa"/>
            <w:vAlign w:val="center"/>
          </w:tcPr>
          <w:p w:rsidR="00B57DB4" w:rsidRPr="00FB1703" w:rsidRDefault="00B57DB4" w:rsidP="00B57DB4">
            <w:pPr>
              <w:jc w:val="right"/>
              <w:rPr>
                <w:rFonts w:asciiTheme="minorEastAsia" w:hAnsiTheme="minorEastAsia"/>
                <w:sz w:val="32"/>
                <w:szCs w:val="32"/>
              </w:rPr>
            </w:pPr>
            <w:r w:rsidRPr="00FB1703">
              <w:rPr>
                <w:rFonts w:asciiTheme="minorEastAsia" w:hAnsiTheme="minorEastAsia" w:hint="eastAsia"/>
                <w:sz w:val="24"/>
                <w:szCs w:val="24"/>
              </w:rPr>
              <w:t>平方メートル</w:t>
            </w:r>
          </w:p>
        </w:tc>
      </w:tr>
      <w:tr w:rsidR="00FB1703" w:rsidRPr="00FB1703" w:rsidTr="002E0055">
        <w:trPr>
          <w:trHeight w:val="837"/>
          <w:jc w:val="center"/>
        </w:trPr>
        <w:tc>
          <w:tcPr>
            <w:tcW w:w="3266" w:type="dxa"/>
            <w:vAlign w:val="center"/>
          </w:tcPr>
          <w:p w:rsidR="00B57DB4" w:rsidRPr="00FB1703" w:rsidRDefault="00B57DB4" w:rsidP="001011C7">
            <w:pPr>
              <w:ind w:firstLineChars="50" w:firstLine="120"/>
              <w:rPr>
                <w:rFonts w:asciiTheme="minorEastAsia" w:hAnsiTheme="minorEastAsia"/>
                <w:sz w:val="24"/>
                <w:szCs w:val="24"/>
              </w:rPr>
            </w:pPr>
            <w:r w:rsidRPr="00FB1703">
              <w:rPr>
                <w:rFonts w:asciiTheme="minorEastAsia" w:hAnsiTheme="minorEastAsia" w:hint="eastAsia"/>
                <w:sz w:val="24"/>
                <w:szCs w:val="24"/>
              </w:rPr>
              <w:t>土砂埋立行為を行う土地の</w:t>
            </w:r>
          </w:p>
          <w:p w:rsidR="00B57DB4" w:rsidRPr="00FB1703" w:rsidRDefault="00B57DB4" w:rsidP="001011C7">
            <w:pPr>
              <w:ind w:firstLineChars="50" w:firstLine="120"/>
              <w:rPr>
                <w:rFonts w:asciiTheme="minorEastAsia" w:hAnsiTheme="minorEastAsia"/>
                <w:sz w:val="24"/>
                <w:szCs w:val="24"/>
              </w:rPr>
            </w:pPr>
            <w:r w:rsidRPr="00FB1703">
              <w:rPr>
                <w:rFonts w:asciiTheme="minorEastAsia" w:hAnsiTheme="minorEastAsia" w:hint="eastAsia"/>
                <w:sz w:val="24"/>
                <w:szCs w:val="24"/>
              </w:rPr>
              <w:t>面積</w:t>
            </w:r>
          </w:p>
        </w:tc>
        <w:tc>
          <w:tcPr>
            <w:tcW w:w="6382" w:type="dxa"/>
            <w:vAlign w:val="center"/>
          </w:tcPr>
          <w:p w:rsidR="00B57DB4" w:rsidRPr="00FB1703" w:rsidRDefault="00B57DB4" w:rsidP="00B57DB4">
            <w:pPr>
              <w:jc w:val="right"/>
              <w:rPr>
                <w:rFonts w:asciiTheme="minorEastAsia" w:hAnsiTheme="minorEastAsia"/>
                <w:sz w:val="32"/>
                <w:szCs w:val="32"/>
              </w:rPr>
            </w:pPr>
            <w:r w:rsidRPr="00FB1703">
              <w:rPr>
                <w:rFonts w:asciiTheme="minorEastAsia" w:hAnsiTheme="minorEastAsia" w:hint="eastAsia"/>
                <w:sz w:val="24"/>
                <w:szCs w:val="24"/>
              </w:rPr>
              <w:t>平方メートル</w:t>
            </w:r>
          </w:p>
        </w:tc>
      </w:tr>
      <w:tr w:rsidR="00FB1703" w:rsidRPr="00FB1703" w:rsidTr="00BF241D">
        <w:trPr>
          <w:trHeight w:val="837"/>
          <w:jc w:val="center"/>
        </w:trPr>
        <w:tc>
          <w:tcPr>
            <w:tcW w:w="3266" w:type="dxa"/>
            <w:vAlign w:val="center"/>
          </w:tcPr>
          <w:p w:rsidR="00B57DB4" w:rsidRPr="00FB1703" w:rsidRDefault="00B57DB4" w:rsidP="001011C7">
            <w:pPr>
              <w:ind w:firstLineChars="50" w:firstLine="120"/>
              <w:rPr>
                <w:rFonts w:asciiTheme="minorEastAsia" w:hAnsiTheme="minorEastAsia"/>
                <w:sz w:val="24"/>
                <w:szCs w:val="24"/>
              </w:rPr>
            </w:pPr>
            <w:r w:rsidRPr="00FB1703">
              <w:rPr>
                <w:rFonts w:asciiTheme="minorEastAsia" w:hAnsiTheme="minorEastAsia" w:hint="eastAsia"/>
                <w:sz w:val="24"/>
                <w:szCs w:val="24"/>
              </w:rPr>
              <w:t>搬入する土砂の総数量</w:t>
            </w:r>
          </w:p>
        </w:tc>
        <w:tc>
          <w:tcPr>
            <w:tcW w:w="6382" w:type="dxa"/>
            <w:vAlign w:val="center"/>
          </w:tcPr>
          <w:p w:rsidR="00B57DB4" w:rsidRPr="00FB1703" w:rsidRDefault="00B57DB4" w:rsidP="00B57DB4">
            <w:pPr>
              <w:jc w:val="right"/>
              <w:rPr>
                <w:rFonts w:asciiTheme="minorEastAsia" w:hAnsiTheme="minorEastAsia"/>
                <w:sz w:val="32"/>
                <w:szCs w:val="32"/>
              </w:rPr>
            </w:pPr>
            <w:r w:rsidRPr="00FB1703">
              <w:rPr>
                <w:rFonts w:asciiTheme="minorEastAsia" w:hAnsiTheme="minorEastAsia" w:hint="eastAsia"/>
                <w:sz w:val="24"/>
                <w:szCs w:val="24"/>
              </w:rPr>
              <w:t>立方メートル</w:t>
            </w:r>
          </w:p>
        </w:tc>
      </w:tr>
      <w:tr w:rsidR="00FB1703" w:rsidRPr="00FB1703" w:rsidTr="0070168B">
        <w:trPr>
          <w:trHeight w:val="837"/>
          <w:jc w:val="center"/>
        </w:trPr>
        <w:tc>
          <w:tcPr>
            <w:tcW w:w="3266" w:type="dxa"/>
            <w:vAlign w:val="center"/>
          </w:tcPr>
          <w:p w:rsidR="00B57DB4" w:rsidRPr="00FB1703" w:rsidRDefault="00B57DB4" w:rsidP="00957F14">
            <w:pPr>
              <w:ind w:firstLineChars="50" w:firstLine="120"/>
              <w:rPr>
                <w:rFonts w:asciiTheme="minorEastAsia" w:hAnsiTheme="minorEastAsia"/>
                <w:sz w:val="24"/>
                <w:szCs w:val="24"/>
              </w:rPr>
            </w:pPr>
            <w:r w:rsidRPr="00FB1703">
              <w:rPr>
                <w:rFonts w:asciiTheme="minorEastAsia" w:hAnsiTheme="minorEastAsia" w:hint="eastAsia"/>
                <w:sz w:val="24"/>
                <w:szCs w:val="24"/>
              </w:rPr>
              <w:t>工事予定時期</w:t>
            </w:r>
            <w:r w:rsidR="00957F14" w:rsidRPr="00FB1703">
              <w:rPr>
                <w:rFonts w:asciiTheme="minorEastAsia" w:hAnsiTheme="minorEastAsia" w:hint="eastAsia"/>
                <w:sz w:val="24"/>
                <w:szCs w:val="24"/>
              </w:rPr>
              <w:t>（</w:t>
            </w:r>
            <w:r w:rsidRPr="00FB1703">
              <w:rPr>
                <w:rFonts w:asciiTheme="minorEastAsia" w:hAnsiTheme="minorEastAsia" w:hint="eastAsia"/>
                <w:sz w:val="24"/>
                <w:szCs w:val="24"/>
              </w:rPr>
              <w:t>受入可能期間</w:t>
            </w:r>
            <w:r w:rsidR="00957F14" w:rsidRPr="00FB1703">
              <w:rPr>
                <w:rFonts w:asciiTheme="minorEastAsia" w:hAnsiTheme="minorEastAsia" w:hint="eastAsia"/>
                <w:sz w:val="24"/>
                <w:szCs w:val="24"/>
              </w:rPr>
              <w:t>）</w:t>
            </w:r>
          </w:p>
        </w:tc>
        <w:tc>
          <w:tcPr>
            <w:tcW w:w="6382" w:type="dxa"/>
            <w:vAlign w:val="center"/>
          </w:tcPr>
          <w:p w:rsidR="00B57DB4" w:rsidRPr="00FB1703" w:rsidRDefault="00654DD8" w:rsidP="00F410A8">
            <w:pPr>
              <w:jc w:val="center"/>
              <w:rPr>
                <w:rFonts w:asciiTheme="minorEastAsia" w:hAnsiTheme="minorEastAsia"/>
                <w:sz w:val="32"/>
                <w:szCs w:val="32"/>
              </w:rPr>
            </w:pPr>
            <w:r w:rsidRPr="00FB1703">
              <w:rPr>
                <w:rFonts w:asciiTheme="minorEastAsia" w:hAnsiTheme="minorEastAsia" w:hint="eastAsia"/>
                <w:sz w:val="24"/>
                <w:szCs w:val="24"/>
              </w:rPr>
              <w:t>令和</w:t>
            </w:r>
            <w:r w:rsidR="00B57DB4" w:rsidRPr="00FB1703">
              <w:rPr>
                <w:rFonts w:asciiTheme="minorEastAsia" w:hAnsiTheme="minorEastAsia" w:hint="eastAsia"/>
                <w:sz w:val="24"/>
                <w:szCs w:val="24"/>
              </w:rPr>
              <w:t xml:space="preserve">　年　　月　　日　～　</w:t>
            </w:r>
            <w:r w:rsidRPr="00FB1703">
              <w:rPr>
                <w:rFonts w:asciiTheme="minorEastAsia" w:hAnsiTheme="minorEastAsia" w:hint="eastAsia"/>
                <w:sz w:val="24"/>
                <w:szCs w:val="24"/>
              </w:rPr>
              <w:t>令和</w:t>
            </w:r>
            <w:r w:rsidR="00B57DB4" w:rsidRPr="00FB1703">
              <w:rPr>
                <w:rFonts w:asciiTheme="minorEastAsia" w:hAnsiTheme="minorEastAsia" w:hint="eastAsia"/>
                <w:sz w:val="24"/>
                <w:szCs w:val="24"/>
              </w:rPr>
              <w:t xml:space="preserve">　 年　　月　　日</w:t>
            </w:r>
          </w:p>
        </w:tc>
      </w:tr>
      <w:tr w:rsidR="00FB1703" w:rsidRPr="00FB1703" w:rsidTr="009B7D0D">
        <w:trPr>
          <w:trHeight w:val="1128"/>
          <w:jc w:val="center"/>
        </w:trPr>
        <w:tc>
          <w:tcPr>
            <w:tcW w:w="3266" w:type="dxa"/>
            <w:vAlign w:val="center"/>
          </w:tcPr>
          <w:p w:rsidR="00B57DB4" w:rsidRPr="00FB1703" w:rsidRDefault="00B57DB4" w:rsidP="001011C7">
            <w:pPr>
              <w:spacing w:line="240" w:lineRule="exact"/>
              <w:ind w:firstLineChars="50" w:firstLine="120"/>
              <w:rPr>
                <w:rFonts w:asciiTheme="minorEastAsia" w:hAnsiTheme="minorEastAsia"/>
                <w:sz w:val="24"/>
                <w:szCs w:val="24"/>
              </w:rPr>
            </w:pPr>
            <w:r w:rsidRPr="00FB1703">
              <w:rPr>
                <w:rFonts w:asciiTheme="minorEastAsia" w:hAnsiTheme="minorEastAsia" w:hint="eastAsia"/>
                <w:sz w:val="24"/>
                <w:szCs w:val="24"/>
              </w:rPr>
              <w:t>誓約事項</w:t>
            </w:r>
          </w:p>
          <w:p w:rsidR="00B57DB4" w:rsidRPr="00FB1703" w:rsidRDefault="00B57DB4" w:rsidP="0066403A">
            <w:pPr>
              <w:spacing w:line="240" w:lineRule="exact"/>
              <w:ind w:left="180" w:hangingChars="100" w:hanging="180"/>
              <w:rPr>
                <w:rFonts w:asciiTheme="minorEastAsia" w:hAnsiTheme="minorEastAsia"/>
                <w:sz w:val="18"/>
                <w:szCs w:val="18"/>
              </w:rPr>
            </w:pPr>
            <w:r w:rsidRPr="00FB1703">
              <w:rPr>
                <w:rFonts w:asciiTheme="minorEastAsia" w:hAnsiTheme="minorEastAsia" w:hint="eastAsia"/>
                <w:sz w:val="18"/>
                <w:szCs w:val="18"/>
              </w:rPr>
              <w:t>・本募集要項</w:t>
            </w:r>
            <w:r w:rsidR="00957F14" w:rsidRPr="00FB1703">
              <w:rPr>
                <w:rFonts w:asciiTheme="minorEastAsia" w:hAnsiTheme="minorEastAsia" w:hint="eastAsia"/>
                <w:sz w:val="18"/>
                <w:szCs w:val="18"/>
              </w:rPr>
              <w:t>（</w:t>
            </w:r>
            <w:r w:rsidRPr="00FB1703">
              <w:rPr>
                <w:rFonts w:asciiTheme="minorEastAsia" w:hAnsiTheme="minorEastAsia" w:hint="eastAsia"/>
                <w:sz w:val="18"/>
                <w:szCs w:val="18"/>
              </w:rPr>
              <w:t>応募要件等</w:t>
            </w:r>
            <w:r w:rsidR="00957F14" w:rsidRPr="00FB1703">
              <w:rPr>
                <w:rFonts w:asciiTheme="minorEastAsia" w:hAnsiTheme="minorEastAsia" w:hint="eastAsia"/>
                <w:sz w:val="18"/>
                <w:szCs w:val="18"/>
              </w:rPr>
              <w:t>）</w:t>
            </w:r>
            <w:r w:rsidRPr="00FB1703">
              <w:rPr>
                <w:rFonts w:asciiTheme="minorEastAsia" w:hAnsiTheme="minorEastAsia" w:hint="eastAsia"/>
                <w:sz w:val="18"/>
                <w:szCs w:val="18"/>
              </w:rPr>
              <w:t>を十分に理解し遵守する。</w:t>
            </w:r>
          </w:p>
          <w:p w:rsidR="00B57DB4" w:rsidRPr="00FB1703" w:rsidRDefault="00B57DB4" w:rsidP="0066403A">
            <w:pPr>
              <w:spacing w:line="240" w:lineRule="exact"/>
              <w:rPr>
                <w:rFonts w:asciiTheme="minorEastAsia" w:hAnsiTheme="minorEastAsia"/>
                <w:sz w:val="18"/>
                <w:szCs w:val="18"/>
              </w:rPr>
            </w:pPr>
            <w:r w:rsidRPr="00FB1703">
              <w:rPr>
                <w:rFonts w:asciiTheme="minorEastAsia" w:hAnsiTheme="minorEastAsia" w:hint="eastAsia"/>
                <w:sz w:val="18"/>
                <w:szCs w:val="18"/>
              </w:rPr>
              <w:t>・申込内容等に虚偽は無い。</w:t>
            </w:r>
          </w:p>
        </w:tc>
        <w:tc>
          <w:tcPr>
            <w:tcW w:w="6382" w:type="dxa"/>
            <w:vAlign w:val="center"/>
          </w:tcPr>
          <w:p w:rsidR="00B57DB4" w:rsidRPr="00FB1703" w:rsidRDefault="00B57DB4" w:rsidP="00F410A8">
            <w:pPr>
              <w:jc w:val="center"/>
              <w:rPr>
                <w:rFonts w:asciiTheme="minorEastAsia" w:hAnsiTheme="minorEastAsia"/>
                <w:sz w:val="32"/>
                <w:szCs w:val="32"/>
              </w:rPr>
            </w:pPr>
            <w:r w:rsidRPr="00FB1703">
              <w:rPr>
                <w:rFonts w:asciiTheme="minorEastAsia" w:hAnsiTheme="minorEastAsia" w:hint="eastAsia"/>
                <w:sz w:val="24"/>
                <w:szCs w:val="24"/>
              </w:rPr>
              <w:t>確約する　　　　確約しない</w:t>
            </w:r>
          </w:p>
        </w:tc>
      </w:tr>
    </w:tbl>
    <w:p w:rsidR="00E06130" w:rsidRPr="00FB1703" w:rsidRDefault="00B57DB4" w:rsidP="00E06130">
      <w:pPr>
        <w:spacing w:line="240" w:lineRule="exact"/>
        <w:rPr>
          <w:rFonts w:asciiTheme="minorEastAsia" w:hAnsiTheme="minorEastAsia"/>
          <w:sz w:val="24"/>
          <w:szCs w:val="24"/>
        </w:rPr>
      </w:pPr>
      <w:r w:rsidRPr="00FB1703">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7D0A3464" wp14:editId="0B88DF7C">
                <wp:simplePos x="0" y="0"/>
                <wp:positionH relativeFrom="column">
                  <wp:posOffset>4681250</wp:posOffset>
                </wp:positionH>
                <wp:positionV relativeFrom="paragraph">
                  <wp:posOffset>130587</wp:posOffset>
                </wp:positionV>
                <wp:extent cx="1420716" cy="1041991"/>
                <wp:effectExtent l="0" t="0" r="27305" b="25400"/>
                <wp:wrapNone/>
                <wp:docPr id="10" name="正方形/長方形 10"/>
                <wp:cNvGraphicFramePr/>
                <a:graphic xmlns:a="http://schemas.openxmlformats.org/drawingml/2006/main">
                  <a:graphicData uri="http://schemas.microsoft.com/office/word/2010/wordprocessingShape">
                    <wps:wsp>
                      <wps:cNvSpPr/>
                      <wps:spPr>
                        <a:xfrm>
                          <a:off x="0" y="0"/>
                          <a:ext cx="1420716" cy="10419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97D" w:rsidRPr="00D3397D" w:rsidRDefault="00D3397D" w:rsidP="00D3397D">
                            <w:pPr>
                              <w:jc w:val="left"/>
                              <w:rPr>
                                <w:color w:val="000000" w:themeColor="text1"/>
                                <w:sz w:val="20"/>
                                <w:szCs w:val="20"/>
                              </w:rPr>
                            </w:pPr>
                            <w:r w:rsidRPr="00D3397D">
                              <w:rPr>
                                <w:rFonts w:hint="eastAsia"/>
                                <w:color w:val="000000" w:themeColor="text1"/>
                                <w:sz w:val="20"/>
                                <w:szCs w:val="20"/>
                              </w:rPr>
                              <w:t>受付印</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A3464" id="正方形/長方形 10" o:spid="_x0000_s1026" style="position:absolute;left:0;text-align:left;margin-left:368.6pt;margin-top:10.3pt;width:111.85pt;height:8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" filled="f" strokecolor="black [3213]">
                <v:textbox inset="1mm,0,0,0">
                  <w:txbxContent>
                    <w:p w:rsidR="00D3397D" w:rsidRPr="00D3397D" w:rsidRDefault="00D3397D" w:rsidP="00D3397D">
                      <w:pPr>
                        <w:jc w:val="left"/>
                        <w:rPr>
                          <w:color w:val="000000" w:themeColor="text1"/>
                          <w:sz w:val="20"/>
                          <w:szCs w:val="20"/>
                        </w:rPr>
                      </w:pPr>
                      <w:r w:rsidRPr="00D3397D">
                        <w:rPr>
                          <w:rFonts w:hint="eastAsia"/>
                          <w:color w:val="000000" w:themeColor="text1"/>
                          <w:sz w:val="20"/>
                          <w:szCs w:val="20"/>
                        </w:rPr>
                        <w:t>受付印</w:t>
                      </w:r>
                    </w:p>
                  </w:txbxContent>
                </v:textbox>
              </v:rect>
            </w:pict>
          </mc:Fallback>
        </mc:AlternateContent>
      </w:r>
    </w:p>
    <w:p w:rsidR="00312827" w:rsidRPr="00FB1703" w:rsidRDefault="004D2A38" w:rsidP="00E06130">
      <w:pPr>
        <w:spacing w:line="240" w:lineRule="exact"/>
        <w:rPr>
          <w:rFonts w:asciiTheme="minorEastAsia" w:hAnsiTheme="minorEastAsia"/>
          <w:sz w:val="24"/>
          <w:szCs w:val="24"/>
        </w:rPr>
      </w:pPr>
      <w:r w:rsidRPr="00FB1703">
        <w:rPr>
          <w:rFonts w:asciiTheme="minorEastAsia" w:hAnsiTheme="minorEastAsia" w:hint="eastAsia"/>
          <w:sz w:val="24"/>
          <w:szCs w:val="24"/>
        </w:rPr>
        <w:t>○連絡先</w:t>
      </w:r>
      <w:r w:rsidR="00312827" w:rsidRPr="00FB1703">
        <w:rPr>
          <w:rFonts w:asciiTheme="minorEastAsia" w:hAnsiTheme="minorEastAsia" w:hint="eastAsia"/>
          <w:sz w:val="24"/>
          <w:szCs w:val="24"/>
        </w:rPr>
        <w:t xml:space="preserve">　</w:t>
      </w:r>
      <w:r w:rsidR="00312827" w:rsidRPr="00FB1703">
        <w:rPr>
          <w:rFonts w:asciiTheme="minorEastAsia" w:hAnsiTheme="minorEastAsia" w:hint="eastAsia"/>
          <w:spacing w:val="40"/>
          <w:kern w:val="0"/>
          <w:sz w:val="24"/>
          <w:szCs w:val="24"/>
          <w:fitText w:val="1200" w:id="1518608384"/>
        </w:rPr>
        <w:t>所属名</w:t>
      </w:r>
      <w:r w:rsidR="00312827" w:rsidRPr="00FB1703">
        <w:rPr>
          <w:rFonts w:asciiTheme="minorEastAsia" w:hAnsiTheme="minorEastAsia" w:hint="eastAsia"/>
          <w:kern w:val="0"/>
          <w:sz w:val="24"/>
          <w:szCs w:val="24"/>
          <w:fitText w:val="1200" w:id="1518608384"/>
        </w:rPr>
        <w:t>称</w:t>
      </w:r>
      <w:r w:rsidR="00312827" w:rsidRPr="00FB1703">
        <w:rPr>
          <w:rFonts w:asciiTheme="minorEastAsia" w:hAnsiTheme="minorEastAsia" w:hint="eastAsia"/>
          <w:sz w:val="24"/>
          <w:szCs w:val="24"/>
        </w:rPr>
        <w:t>：</w:t>
      </w:r>
    </w:p>
    <w:p w:rsidR="00092FD5" w:rsidRPr="00FB1703" w:rsidRDefault="004D2A38" w:rsidP="00D3397D">
      <w:pPr>
        <w:ind w:firstLineChars="100" w:firstLine="240"/>
        <w:rPr>
          <w:rFonts w:asciiTheme="minorEastAsia" w:hAnsiTheme="minorEastAsia"/>
          <w:sz w:val="24"/>
          <w:szCs w:val="24"/>
        </w:rPr>
      </w:pPr>
      <w:r w:rsidRPr="00FB1703">
        <w:rPr>
          <w:rFonts w:asciiTheme="minorEastAsia" w:hAnsiTheme="minorEastAsia" w:hint="eastAsia"/>
          <w:kern w:val="0"/>
          <w:sz w:val="24"/>
          <w:szCs w:val="24"/>
          <w:fitText w:val="1200" w:id="1493996801"/>
        </w:rPr>
        <w:t>担当者氏名</w:t>
      </w:r>
      <w:r w:rsidRPr="00FB1703">
        <w:rPr>
          <w:rFonts w:asciiTheme="minorEastAsia" w:hAnsiTheme="minorEastAsia" w:hint="eastAsia"/>
          <w:sz w:val="24"/>
          <w:szCs w:val="24"/>
        </w:rPr>
        <w:t>：</w:t>
      </w:r>
    </w:p>
    <w:p w:rsidR="00EA2662" w:rsidRDefault="004D2A38" w:rsidP="00092FD5">
      <w:pPr>
        <w:ind w:firstLineChars="100" w:firstLine="320"/>
        <w:rPr>
          <w:rFonts w:asciiTheme="minorEastAsia" w:hAnsiTheme="minorEastAsia"/>
          <w:sz w:val="24"/>
          <w:szCs w:val="24"/>
        </w:rPr>
      </w:pPr>
      <w:r w:rsidRPr="00FB1703">
        <w:rPr>
          <w:rFonts w:asciiTheme="minorEastAsia" w:hAnsiTheme="minorEastAsia" w:hint="eastAsia"/>
          <w:spacing w:val="40"/>
          <w:kern w:val="0"/>
          <w:sz w:val="24"/>
          <w:szCs w:val="24"/>
          <w:fitText w:val="1200" w:id="1769827328"/>
        </w:rPr>
        <w:t>電話番</w:t>
      </w:r>
      <w:r w:rsidRPr="00FB1703">
        <w:rPr>
          <w:rFonts w:asciiTheme="minorEastAsia" w:hAnsiTheme="minorEastAsia" w:hint="eastAsia"/>
          <w:kern w:val="0"/>
          <w:sz w:val="24"/>
          <w:szCs w:val="24"/>
          <w:fitText w:val="1200" w:id="1769827328"/>
        </w:rPr>
        <w:t>号</w:t>
      </w:r>
      <w:r w:rsidRPr="00FB1703">
        <w:rPr>
          <w:rFonts w:asciiTheme="minorEastAsia" w:hAnsiTheme="minorEastAsia" w:hint="eastAsia"/>
          <w:sz w:val="24"/>
          <w:szCs w:val="24"/>
        </w:rPr>
        <w:t>：</w:t>
      </w:r>
    </w:p>
    <w:p w:rsidR="00EA2662" w:rsidRDefault="00EA2662">
      <w:pPr>
        <w:widowControl/>
        <w:jc w:val="left"/>
        <w:rPr>
          <w:rFonts w:asciiTheme="minorEastAsia" w:hAnsiTheme="minorEastAsia"/>
          <w:sz w:val="24"/>
          <w:szCs w:val="24"/>
        </w:rPr>
      </w:pPr>
      <w:r>
        <w:rPr>
          <w:rFonts w:asciiTheme="minorEastAsia" w:hAnsiTheme="minorEastAsia"/>
          <w:sz w:val="24"/>
          <w:szCs w:val="24"/>
        </w:rPr>
        <w:br w:type="page"/>
      </w:r>
    </w:p>
    <w:p w:rsidR="00EA2662" w:rsidRPr="00D0226C" w:rsidRDefault="00EA2662" w:rsidP="00EA2662">
      <w:pPr>
        <w:wordWrap w:val="0"/>
        <w:rPr>
          <w:rFonts w:ascii="ＭＳ 明朝" w:eastAsia="ＭＳ 明朝" w:hAnsi="ＭＳ 明朝"/>
          <w:spacing w:val="2"/>
          <w:kern w:val="0"/>
        </w:rPr>
      </w:pPr>
    </w:p>
    <w:p w:rsidR="00EA2662" w:rsidRPr="00D0226C" w:rsidRDefault="00EA2662" w:rsidP="00EA2662">
      <w:pPr>
        <w:wordWrap w:val="0"/>
        <w:jc w:val="center"/>
        <w:rPr>
          <w:rFonts w:ascii="ＭＳ 明朝" w:eastAsia="ＭＳ 明朝" w:hAnsi="ＭＳ 明朝"/>
          <w:b/>
          <w:bCs/>
          <w:kern w:val="0"/>
          <w:sz w:val="24"/>
        </w:rPr>
      </w:pPr>
      <w:r w:rsidRPr="00D0226C">
        <w:rPr>
          <w:rFonts w:ascii="ＭＳ 明朝" w:eastAsia="ＭＳ 明朝" w:hAnsi="ＭＳ 明朝" w:hint="eastAsia"/>
          <w:b/>
          <w:bCs/>
          <w:kern w:val="0"/>
          <w:sz w:val="24"/>
        </w:rPr>
        <w:t>建設発生土の受入同意書</w:t>
      </w:r>
    </w:p>
    <w:p w:rsidR="00EA2662" w:rsidRPr="00D0226C" w:rsidRDefault="00EA2662" w:rsidP="00EA2662">
      <w:pPr>
        <w:wordWrap w:val="0"/>
        <w:jc w:val="center"/>
        <w:rPr>
          <w:rFonts w:ascii="ＭＳ 明朝" w:eastAsia="ＭＳ 明朝" w:hAnsi="ＭＳ 明朝"/>
          <w:b/>
          <w:bCs/>
          <w:kern w:val="0"/>
          <w:sz w:val="20"/>
          <w:szCs w:val="20"/>
        </w:rPr>
      </w:pPr>
    </w:p>
    <w:p w:rsidR="00EA2662" w:rsidRPr="00D0226C" w:rsidRDefault="00EA2662" w:rsidP="00EA2662">
      <w:pPr>
        <w:wordWrap w:val="0"/>
        <w:ind w:rightChars="100" w:right="210"/>
        <w:jc w:val="right"/>
        <w:rPr>
          <w:rFonts w:ascii="ＭＳ 明朝" w:eastAsia="ＭＳ 明朝" w:hAnsi="ＭＳ 明朝"/>
          <w:bCs/>
          <w:spacing w:val="2"/>
          <w:kern w:val="0"/>
          <w:sz w:val="20"/>
          <w:szCs w:val="20"/>
        </w:rPr>
      </w:pPr>
      <w:r w:rsidRPr="00D0226C">
        <w:rPr>
          <w:rFonts w:ascii="ＭＳ 明朝" w:eastAsia="ＭＳ 明朝" w:hAnsi="ＭＳ 明朝" w:hint="eastAsia"/>
          <w:bCs/>
          <w:kern w:val="0"/>
          <w:sz w:val="20"/>
          <w:szCs w:val="20"/>
        </w:rPr>
        <w:t>令和　　年　　月　　日</w:t>
      </w:r>
    </w:p>
    <w:p w:rsidR="00EA2662" w:rsidRPr="00D0226C" w:rsidRDefault="00EA2662" w:rsidP="00EA2662">
      <w:pPr>
        <w:wordWrap w:val="0"/>
        <w:rPr>
          <w:rFonts w:ascii="ＭＳ 明朝" w:eastAsia="ＭＳ 明朝" w:hAnsi="ＭＳ 明朝"/>
          <w:spacing w:val="2"/>
          <w:kern w:val="0"/>
          <w:sz w:val="20"/>
          <w:szCs w:val="20"/>
        </w:rPr>
      </w:pPr>
    </w:p>
    <w:p w:rsidR="00EA2662" w:rsidRPr="00D0226C" w:rsidRDefault="00EA2662" w:rsidP="00EA2662">
      <w:pPr>
        <w:wordWrap w:val="0"/>
        <w:ind w:leftChars="100" w:left="210"/>
        <w:rPr>
          <w:rFonts w:ascii="ＭＳ 明朝" w:eastAsia="ＭＳ 明朝" w:hAnsi="ＭＳ 明朝"/>
          <w:spacing w:val="2"/>
          <w:kern w:val="0"/>
          <w:sz w:val="20"/>
          <w:szCs w:val="20"/>
        </w:rPr>
      </w:pPr>
      <w:r w:rsidRPr="00D0226C">
        <w:rPr>
          <w:rFonts w:ascii="ＭＳ 明朝" w:eastAsia="ＭＳ 明朝" w:hAnsi="ＭＳ 明朝" w:hint="eastAsia"/>
          <w:kern w:val="0"/>
          <w:sz w:val="20"/>
          <w:szCs w:val="20"/>
        </w:rPr>
        <w:t>日田土木事務所長　殿</w:t>
      </w:r>
    </w:p>
    <w:p w:rsidR="00EA2662" w:rsidRPr="00D0226C" w:rsidRDefault="00EA2662" w:rsidP="00EA2662">
      <w:pPr>
        <w:wordWrap w:val="0"/>
        <w:rPr>
          <w:rFonts w:ascii="ＭＳ 明朝" w:eastAsia="ＭＳ 明朝" w:hAnsi="ＭＳ 明朝"/>
          <w:spacing w:val="2"/>
          <w:kern w:val="0"/>
          <w:sz w:val="20"/>
          <w:szCs w:val="20"/>
        </w:rPr>
      </w:pPr>
    </w:p>
    <w:p w:rsidR="00EA2662" w:rsidRPr="00D0226C" w:rsidRDefault="00EA2662" w:rsidP="00EA2662">
      <w:pPr>
        <w:wordWrap w:val="0"/>
        <w:ind w:rightChars="100" w:right="210" w:firstLineChars="3150" w:firstLine="6426"/>
        <w:rPr>
          <w:rFonts w:ascii="ＭＳ 明朝" w:eastAsia="ＭＳ 明朝" w:hAnsi="ＭＳ 明朝"/>
          <w:spacing w:val="2"/>
          <w:kern w:val="0"/>
          <w:sz w:val="20"/>
          <w:szCs w:val="20"/>
        </w:rPr>
      </w:pPr>
      <w:r w:rsidRPr="00D0226C">
        <w:rPr>
          <w:rFonts w:ascii="ＭＳ 明朝" w:eastAsia="ＭＳ 明朝" w:hAnsi="ＭＳ 明朝" w:hint="eastAsia"/>
          <w:spacing w:val="2"/>
          <w:kern w:val="0"/>
          <w:sz w:val="20"/>
          <w:szCs w:val="20"/>
        </w:rPr>
        <w:t>住所</w:t>
      </w:r>
    </w:p>
    <w:p w:rsidR="00EA2662" w:rsidRPr="00D0226C" w:rsidRDefault="00EA2662" w:rsidP="00EA2662">
      <w:pPr>
        <w:wordWrap w:val="0"/>
        <w:ind w:firstLineChars="2800" w:firstLine="5600"/>
        <w:rPr>
          <w:rFonts w:ascii="ＭＳ 明朝" w:eastAsia="ＭＳ 明朝" w:hAnsi="ＭＳ 明朝"/>
          <w:spacing w:val="2"/>
          <w:kern w:val="0"/>
          <w:sz w:val="20"/>
          <w:szCs w:val="20"/>
        </w:rPr>
      </w:pPr>
      <w:r w:rsidRPr="00D0226C">
        <w:rPr>
          <w:rFonts w:ascii="ＭＳ 明朝" w:eastAsia="ＭＳ 明朝" w:hAnsi="ＭＳ 明朝" w:hint="eastAsia"/>
          <w:kern w:val="0"/>
          <w:sz w:val="20"/>
          <w:szCs w:val="20"/>
        </w:rPr>
        <w:t>同意者</w:t>
      </w:r>
    </w:p>
    <w:p w:rsidR="00EA2662" w:rsidRPr="00D0226C" w:rsidRDefault="00EA2662" w:rsidP="00EA2662">
      <w:pPr>
        <w:wordWrap w:val="0"/>
        <w:ind w:rightChars="100" w:right="210" w:firstLineChars="3200" w:firstLine="6400"/>
        <w:rPr>
          <w:rFonts w:ascii="ＭＳ 明朝" w:eastAsia="ＭＳ 明朝" w:hAnsi="ＭＳ 明朝"/>
          <w:kern w:val="0"/>
          <w:sz w:val="20"/>
          <w:szCs w:val="20"/>
        </w:rPr>
      </w:pPr>
      <w:r w:rsidRPr="00D0226C">
        <w:rPr>
          <w:rFonts w:ascii="ＭＳ 明朝" w:eastAsia="ＭＳ 明朝" w:hAnsi="ＭＳ 明朝" w:hint="eastAsia"/>
          <w:kern w:val="0"/>
          <w:sz w:val="20"/>
          <w:szCs w:val="20"/>
        </w:rPr>
        <w:t>氏名　　　　　　　　　　　　㊞</w:t>
      </w:r>
    </w:p>
    <w:p w:rsidR="00EA2662" w:rsidRPr="00D0226C" w:rsidRDefault="00EA2662" w:rsidP="00EA2662">
      <w:pPr>
        <w:wordWrap w:val="0"/>
        <w:ind w:rightChars="100" w:right="210" w:firstLineChars="3200" w:firstLine="6400"/>
        <w:rPr>
          <w:rFonts w:ascii="ＭＳ 明朝" w:eastAsia="ＭＳ 明朝" w:hAnsi="ＭＳ 明朝"/>
          <w:kern w:val="0"/>
          <w:sz w:val="20"/>
          <w:szCs w:val="20"/>
        </w:rPr>
      </w:pPr>
    </w:p>
    <w:p w:rsidR="00EA2662" w:rsidRPr="00D0226C" w:rsidRDefault="00EA2662" w:rsidP="00EA2662">
      <w:pPr>
        <w:wordWrap w:val="0"/>
        <w:ind w:rightChars="100" w:right="210" w:firstLineChars="3200" w:firstLine="6400"/>
        <w:rPr>
          <w:rFonts w:ascii="ＭＳ 明朝" w:eastAsia="ＭＳ 明朝" w:hAnsi="ＭＳ 明朝"/>
          <w:kern w:val="0"/>
          <w:sz w:val="20"/>
          <w:szCs w:val="20"/>
        </w:rPr>
      </w:pPr>
      <w:r w:rsidRPr="00D0226C">
        <w:rPr>
          <w:rFonts w:ascii="ＭＳ 明朝" w:eastAsia="ＭＳ 明朝" w:hAnsi="ＭＳ 明朝" w:hint="eastAsia"/>
          <w:kern w:val="0"/>
          <w:sz w:val="20"/>
          <w:szCs w:val="20"/>
        </w:rPr>
        <w:t>電話番号</w:t>
      </w:r>
    </w:p>
    <w:p w:rsidR="00EA2662" w:rsidRPr="00D0226C" w:rsidRDefault="00EA2662" w:rsidP="00EA2662">
      <w:pPr>
        <w:wordWrap w:val="0"/>
        <w:rPr>
          <w:rFonts w:ascii="ＭＳ 明朝" w:eastAsia="ＭＳ 明朝" w:hAnsi="ＭＳ 明朝"/>
          <w:kern w:val="0"/>
          <w:sz w:val="20"/>
          <w:szCs w:val="20"/>
        </w:rPr>
      </w:pPr>
    </w:p>
    <w:p w:rsidR="00EA2662" w:rsidRPr="00D0226C" w:rsidRDefault="00EA2662" w:rsidP="00EA2662">
      <w:pPr>
        <w:wordWrap w:val="0"/>
        <w:ind w:firstLineChars="100" w:firstLine="200"/>
        <w:rPr>
          <w:rFonts w:ascii="ＭＳ 明朝" w:eastAsia="ＭＳ 明朝" w:hAnsi="ＭＳ 明朝"/>
          <w:spacing w:val="2"/>
          <w:kern w:val="0"/>
          <w:sz w:val="20"/>
          <w:szCs w:val="20"/>
        </w:rPr>
      </w:pPr>
      <w:r w:rsidRPr="00D0226C">
        <w:rPr>
          <w:rFonts w:ascii="ＭＳ 明朝" w:eastAsia="ＭＳ 明朝" w:hAnsi="ＭＳ 明朝" w:hint="eastAsia"/>
          <w:kern w:val="0"/>
          <w:sz w:val="20"/>
          <w:szCs w:val="20"/>
        </w:rPr>
        <w:t>「建設発生土の受入先募集要項」に基づき〇〇（受け入れ者）が実施する下記の土地等に係る土砂受け入れについて、内容を確認し異議がないので、同意します。</w:t>
      </w:r>
    </w:p>
    <w:p w:rsidR="00EA2662" w:rsidRPr="00D0226C" w:rsidRDefault="00EA2662" w:rsidP="00EA2662">
      <w:pPr>
        <w:wordWrap w:val="0"/>
        <w:jc w:val="center"/>
        <w:rPr>
          <w:rFonts w:ascii="ＭＳ 明朝" w:eastAsia="ＭＳ 明朝" w:hAnsi="ＭＳ 明朝"/>
          <w:kern w:val="0"/>
          <w:sz w:val="20"/>
          <w:szCs w:val="20"/>
        </w:rPr>
      </w:pPr>
    </w:p>
    <w:p w:rsidR="00EA2662" w:rsidRPr="00D0226C" w:rsidRDefault="00EA2662" w:rsidP="00EA2662">
      <w:pPr>
        <w:wordWrap w:val="0"/>
        <w:jc w:val="center"/>
        <w:rPr>
          <w:rFonts w:ascii="ＭＳ 明朝" w:eastAsia="ＭＳ 明朝" w:hAnsi="ＭＳ 明朝"/>
          <w:kern w:val="0"/>
          <w:sz w:val="20"/>
          <w:szCs w:val="20"/>
        </w:rPr>
      </w:pPr>
      <w:r w:rsidRPr="00D0226C">
        <w:rPr>
          <w:rFonts w:ascii="ＭＳ 明朝" w:eastAsia="ＭＳ 明朝" w:hAnsi="ＭＳ 明朝" w:hint="eastAsia"/>
          <w:kern w:val="0"/>
          <w:sz w:val="20"/>
          <w:szCs w:val="20"/>
        </w:rPr>
        <w:t>記</w:t>
      </w:r>
    </w:p>
    <w:p w:rsidR="00EA2662" w:rsidRPr="00D0226C" w:rsidRDefault="00EA2662" w:rsidP="00EA2662">
      <w:pPr>
        <w:wordWrap w:val="0"/>
        <w:jc w:val="center"/>
        <w:rPr>
          <w:rFonts w:ascii="ＭＳ 明朝" w:eastAsia="ＭＳ 明朝" w:hAnsi="ＭＳ 明朝"/>
          <w:spacing w:val="2"/>
          <w:kern w:val="0"/>
          <w:sz w:val="20"/>
          <w:szCs w:val="20"/>
        </w:rPr>
      </w:pP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1351"/>
        <w:gridCol w:w="1351"/>
        <w:gridCol w:w="1544"/>
        <w:gridCol w:w="1737"/>
        <w:gridCol w:w="1544"/>
      </w:tblGrid>
      <w:tr w:rsidR="00EA2662" w:rsidRPr="00D0226C" w:rsidTr="00636D2D">
        <w:trPr>
          <w:trHeight w:val="541"/>
        </w:trPr>
        <w:tc>
          <w:tcPr>
            <w:tcW w:w="1544" w:type="dxa"/>
            <w:tcBorders>
              <w:top w:val="single" w:sz="4" w:space="0" w:color="000000"/>
              <w:left w:val="single" w:sz="4" w:space="0" w:color="000000"/>
              <w:bottom w:val="single" w:sz="4" w:space="0" w:color="auto"/>
              <w:right w:val="single" w:sz="4" w:space="0" w:color="000000"/>
            </w:tcBorders>
            <w:vAlign w:val="center"/>
          </w:tcPr>
          <w:p w:rsidR="00EA2662" w:rsidRPr="00D0226C" w:rsidRDefault="00EA2662" w:rsidP="00636D2D">
            <w:pPr>
              <w:suppressAutoHyphens/>
              <w:wordWrap w:val="0"/>
              <w:spacing w:line="288" w:lineRule="atLeast"/>
              <w:ind w:rightChars="50" w:right="105"/>
              <w:jc w:val="distribute"/>
              <w:rPr>
                <w:rFonts w:ascii="ＭＳ 明朝" w:eastAsia="ＭＳ 明朝" w:hAnsi="ＭＳ 明朝"/>
                <w:kern w:val="0"/>
                <w:sz w:val="20"/>
                <w:szCs w:val="20"/>
              </w:rPr>
            </w:pPr>
            <w:r w:rsidRPr="00D0226C">
              <w:rPr>
                <w:rFonts w:ascii="ＭＳ 明朝" w:eastAsia="ＭＳ 明朝" w:hAnsi="ＭＳ 明朝" w:hint="eastAsia"/>
                <w:kern w:val="0"/>
                <w:sz w:val="20"/>
                <w:szCs w:val="20"/>
              </w:rPr>
              <w:t>土地の所在及び地番</w:t>
            </w:r>
          </w:p>
        </w:tc>
        <w:tc>
          <w:tcPr>
            <w:tcW w:w="1351" w:type="dxa"/>
            <w:tcBorders>
              <w:top w:val="single" w:sz="4" w:space="0" w:color="000000"/>
              <w:left w:val="single" w:sz="4" w:space="0" w:color="000000"/>
              <w:bottom w:val="single" w:sz="4" w:space="0" w:color="auto"/>
              <w:right w:val="single" w:sz="4" w:space="0" w:color="000000"/>
            </w:tcBorders>
            <w:vAlign w:val="center"/>
          </w:tcPr>
          <w:p w:rsidR="00EA2662" w:rsidRPr="00D0226C" w:rsidRDefault="00EA2662" w:rsidP="00636D2D">
            <w:pPr>
              <w:suppressAutoHyphens/>
              <w:wordWrap w:val="0"/>
              <w:spacing w:line="288" w:lineRule="atLeast"/>
              <w:ind w:rightChars="50" w:right="105"/>
              <w:jc w:val="distribute"/>
              <w:rPr>
                <w:rFonts w:ascii="ＭＳ 明朝" w:eastAsia="ＭＳ 明朝" w:hAnsi="ＭＳ 明朝"/>
                <w:kern w:val="0"/>
                <w:sz w:val="20"/>
                <w:szCs w:val="20"/>
              </w:rPr>
            </w:pPr>
            <w:r w:rsidRPr="00D0226C">
              <w:rPr>
                <w:rFonts w:ascii="ＭＳ 明朝" w:eastAsia="ＭＳ 明朝" w:hAnsi="ＭＳ 明朝" w:hint="eastAsia"/>
                <w:kern w:val="0"/>
                <w:sz w:val="20"/>
                <w:szCs w:val="20"/>
              </w:rPr>
              <w:t>地目</w:t>
            </w:r>
          </w:p>
        </w:tc>
        <w:tc>
          <w:tcPr>
            <w:tcW w:w="1351" w:type="dxa"/>
            <w:tcBorders>
              <w:top w:val="single" w:sz="4" w:space="0" w:color="000000"/>
              <w:left w:val="single" w:sz="4" w:space="0" w:color="000000"/>
              <w:bottom w:val="single" w:sz="4" w:space="0" w:color="auto"/>
              <w:right w:val="single" w:sz="4" w:space="0" w:color="000000"/>
            </w:tcBorders>
            <w:vAlign w:val="center"/>
          </w:tcPr>
          <w:p w:rsidR="00EA2662" w:rsidRPr="00D0226C" w:rsidRDefault="00EA2662" w:rsidP="00636D2D">
            <w:pPr>
              <w:suppressAutoHyphens/>
              <w:wordWrap w:val="0"/>
              <w:spacing w:line="288" w:lineRule="atLeast"/>
              <w:ind w:rightChars="50" w:right="105"/>
              <w:jc w:val="distribute"/>
              <w:rPr>
                <w:rFonts w:ascii="ＭＳ 明朝" w:eastAsia="ＭＳ 明朝" w:hAnsi="ＭＳ 明朝"/>
                <w:kern w:val="0"/>
                <w:sz w:val="20"/>
                <w:szCs w:val="20"/>
              </w:rPr>
            </w:pPr>
            <w:r w:rsidRPr="00D0226C">
              <w:rPr>
                <w:rFonts w:ascii="ＭＳ 明朝" w:eastAsia="ＭＳ 明朝" w:hAnsi="ＭＳ 明朝" w:hint="eastAsia"/>
                <w:kern w:val="0"/>
                <w:sz w:val="20"/>
                <w:szCs w:val="20"/>
              </w:rPr>
              <w:t>地積</w:t>
            </w:r>
          </w:p>
        </w:tc>
        <w:tc>
          <w:tcPr>
            <w:tcW w:w="1544" w:type="dxa"/>
            <w:tcBorders>
              <w:top w:val="single" w:sz="4" w:space="0" w:color="000000"/>
              <w:left w:val="single" w:sz="4" w:space="0" w:color="000000"/>
              <w:bottom w:val="single" w:sz="4" w:space="0" w:color="auto"/>
              <w:right w:val="single" w:sz="4" w:space="0" w:color="000000"/>
            </w:tcBorders>
            <w:vAlign w:val="center"/>
          </w:tcPr>
          <w:p w:rsidR="00EA2662" w:rsidRPr="00D0226C" w:rsidRDefault="00EA2662" w:rsidP="00636D2D">
            <w:pPr>
              <w:suppressAutoHyphens/>
              <w:wordWrap w:val="0"/>
              <w:spacing w:line="288" w:lineRule="atLeast"/>
              <w:ind w:rightChars="50" w:right="105"/>
              <w:jc w:val="distribute"/>
              <w:rPr>
                <w:rFonts w:ascii="ＭＳ 明朝" w:eastAsia="ＭＳ 明朝" w:hAnsi="ＭＳ 明朝"/>
                <w:kern w:val="0"/>
                <w:sz w:val="20"/>
                <w:szCs w:val="20"/>
              </w:rPr>
            </w:pPr>
            <w:r w:rsidRPr="00D0226C">
              <w:rPr>
                <w:rFonts w:ascii="ＭＳ 明朝" w:eastAsia="ＭＳ 明朝" w:hAnsi="ＭＳ 明朝" w:hint="eastAsia"/>
                <w:kern w:val="0"/>
                <w:sz w:val="20"/>
                <w:szCs w:val="20"/>
              </w:rPr>
              <w:t>権利の種類</w:t>
            </w:r>
          </w:p>
        </w:tc>
        <w:tc>
          <w:tcPr>
            <w:tcW w:w="1737" w:type="dxa"/>
            <w:tcBorders>
              <w:top w:val="single" w:sz="4" w:space="0" w:color="000000"/>
              <w:left w:val="single" w:sz="4" w:space="0" w:color="000000"/>
              <w:bottom w:val="single" w:sz="4" w:space="0" w:color="auto"/>
              <w:right w:val="single" w:sz="4" w:space="0" w:color="000000"/>
            </w:tcBorders>
            <w:vAlign w:val="center"/>
          </w:tcPr>
          <w:p w:rsidR="00EA2662" w:rsidRPr="00D0226C" w:rsidRDefault="00EA2662" w:rsidP="00636D2D">
            <w:pPr>
              <w:suppressAutoHyphens/>
              <w:wordWrap w:val="0"/>
              <w:spacing w:line="288" w:lineRule="atLeast"/>
              <w:ind w:rightChars="50" w:right="105"/>
              <w:jc w:val="distribute"/>
              <w:rPr>
                <w:rFonts w:ascii="ＭＳ 明朝" w:eastAsia="ＭＳ 明朝" w:hAnsi="ＭＳ 明朝"/>
                <w:kern w:val="0"/>
                <w:sz w:val="20"/>
                <w:szCs w:val="20"/>
              </w:rPr>
            </w:pPr>
            <w:r w:rsidRPr="00D0226C">
              <w:rPr>
                <w:rFonts w:ascii="ＭＳ 明朝" w:eastAsia="ＭＳ 明朝" w:hAnsi="ＭＳ 明朝" w:hint="eastAsia"/>
                <w:kern w:val="0"/>
                <w:sz w:val="20"/>
                <w:szCs w:val="20"/>
              </w:rPr>
              <w:t>権利者の氏名</w:t>
            </w:r>
          </w:p>
        </w:tc>
        <w:tc>
          <w:tcPr>
            <w:tcW w:w="1544" w:type="dxa"/>
            <w:tcBorders>
              <w:top w:val="single" w:sz="4" w:space="0" w:color="000000"/>
              <w:left w:val="single" w:sz="4" w:space="0" w:color="000000"/>
              <w:bottom w:val="single" w:sz="4" w:space="0" w:color="auto"/>
              <w:right w:val="single" w:sz="4" w:space="0" w:color="000000"/>
            </w:tcBorders>
            <w:vAlign w:val="center"/>
          </w:tcPr>
          <w:p w:rsidR="00EA2662" w:rsidRPr="00D0226C" w:rsidRDefault="00EA2662" w:rsidP="00636D2D">
            <w:pPr>
              <w:suppressAutoHyphens/>
              <w:wordWrap w:val="0"/>
              <w:spacing w:line="288" w:lineRule="atLeast"/>
              <w:ind w:rightChars="50" w:right="105"/>
              <w:jc w:val="distribute"/>
              <w:rPr>
                <w:rFonts w:ascii="ＭＳ 明朝" w:eastAsia="ＭＳ 明朝" w:hAnsi="ＭＳ 明朝"/>
                <w:kern w:val="0"/>
                <w:sz w:val="20"/>
                <w:szCs w:val="20"/>
              </w:rPr>
            </w:pPr>
            <w:r w:rsidRPr="00D0226C">
              <w:rPr>
                <w:rFonts w:ascii="ＭＳ 明朝" w:eastAsia="ＭＳ 明朝" w:hAnsi="ＭＳ 明朝" w:hint="eastAsia"/>
                <w:kern w:val="0"/>
                <w:sz w:val="20"/>
                <w:szCs w:val="20"/>
              </w:rPr>
              <w:t>備考</w:t>
            </w:r>
          </w:p>
        </w:tc>
      </w:tr>
      <w:tr w:rsidR="00EA2662" w:rsidRPr="00D0226C" w:rsidTr="00636D2D">
        <w:trPr>
          <w:trHeight w:val="6676"/>
        </w:trPr>
        <w:tc>
          <w:tcPr>
            <w:tcW w:w="1544" w:type="dxa"/>
            <w:tcBorders>
              <w:top w:val="single" w:sz="4" w:space="0" w:color="000000"/>
              <w:left w:val="single" w:sz="4" w:space="0" w:color="000000"/>
              <w:bottom w:val="single" w:sz="4" w:space="0" w:color="000000"/>
              <w:right w:val="single" w:sz="4" w:space="0" w:color="000000"/>
            </w:tcBorders>
          </w:tcPr>
          <w:p w:rsidR="00EA2662" w:rsidRPr="00D0226C" w:rsidRDefault="00EA2662" w:rsidP="00636D2D">
            <w:pPr>
              <w:suppressAutoHyphens/>
              <w:wordWrap w:val="0"/>
              <w:spacing w:line="288" w:lineRule="atLeast"/>
              <w:rPr>
                <w:rFonts w:ascii="ＭＳ 明朝" w:eastAsia="ＭＳ 明朝" w:hAnsi="ＭＳ 明朝"/>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tcPr>
          <w:p w:rsidR="00EA2662" w:rsidRPr="00D0226C" w:rsidRDefault="00EA2662" w:rsidP="00636D2D">
            <w:pPr>
              <w:suppressAutoHyphens/>
              <w:wordWrap w:val="0"/>
              <w:spacing w:line="288" w:lineRule="atLeast"/>
              <w:rPr>
                <w:rFonts w:ascii="ＭＳ 明朝" w:eastAsia="ＭＳ 明朝" w:hAnsi="ＭＳ 明朝"/>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tcPr>
          <w:p w:rsidR="00EA2662" w:rsidRPr="00D0226C" w:rsidRDefault="00EA2662" w:rsidP="00636D2D">
            <w:pPr>
              <w:suppressAutoHyphens/>
              <w:wordWrap w:val="0"/>
              <w:spacing w:line="288" w:lineRule="atLeast"/>
              <w:rPr>
                <w:rFonts w:ascii="ＭＳ 明朝" w:eastAsia="ＭＳ 明朝" w:hAnsi="ＭＳ 明朝"/>
                <w:kern w:val="0"/>
                <w:sz w:val="20"/>
                <w:szCs w:val="20"/>
              </w:rPr>
            </w:pPr>
          </w:p>
        </w:tc>
        <w:tc>
          <w:tcPr>
            <w:tcW w:w="1544" w:type="dxa"/>
            <w:tcBorders>
              <w:top w:val="single" w:sz="4" w:space="0" w:color="000000"/>
              <w:left w:val="single" w:sz="4" w:space="0" w:color="000000"/>
              <w:bottom w:val="single" w:sz="4" w:space="0" w:color="000000"/>
              <w:right w:val="single" w:sz="4" w:space="0" w:color="000000"/>
            </w:tcBorders>
          </w:tcPr>
          <w:p w:rsidR="00EA2662" w:rsidRPr="00D0226C" w:rsidRDefault="00EA2662" w:rsidP="00636D2D">
            <w:pPr>
              <w:suppressAutoHyphens/>
              <w:wordWrap w:val="0"/>
              <w:spacing w:line="288" w:lineRule="atLeast"/>
              <w:rPr>
                <w:rFonts w:ascii="ＭＳ 明朝" w:eastAsia="ＭＳ 明朝" w:hAnsi="ＭＳ 明朝"/>
                <w:kern w:val="0"/>
                <w:sz w:val="20"/>
                <w:szCs w:val="20"/>
              </w:rPr>
            </w:pPr>
          </w:p>
        </w:tc>
        <w:tc>
          <w:tcPr>
            <w:tcW w:w="1737" w:type="dxa"/>
            <w:tcBorders>
              <w:top w:val="single" w:sz="4" w:space="0" w:color="000000"/>
              <w:left w:val="single" w:sz="4" w:space="0" w:color="000000"/>
              <w:bottom w:val="single" w:sz="4" w:space="0" w:color="000000"/>
              <w:right w:val="single" w:sz="4" w:space="0" w:color="000000"/>
            </w:tcBorders>
          </w:tcPr>
          <w:p w:rsidR="00EA2662" w:rsidRPr="00D0226C" w:rsidRDefault="00EA2662" w:rsidP="00636D2D">
            <w:pPr>
              <w:suppressAutoHyphens/>
              <w:wordWrap w:val="0"/>
              <w:spacing w:line="288" w:lineRule="atLeast"/>
              <w:rPr>
                <w:rFonts w:ascii="ＭＳ 明朝" w:eastAsia="ＭＳ 明朝" w:hAnsi="ＭＳ 明朝"/>
                <w:kern w:val="0"/>
                <w:sz w:val="20"/>
                <w:szCs w:val="20"/>
              </w:rPr>
            </w:pPr>
          </w:p>
        </w:tc>
        <w:tc>
          <w:tcPr>
            <w:tcW w:w="1544" w:type="dxa"/>
            <w:tcBorders>
              <w:top w:val="single" w:sz="4" w:space="0" w:color="000000"/>
              <w:left w:val="single" w:sz="4" w:space="0" w:color="000000"/>
              <w:bottom w:val="single" w:sz="4" w:space="0" w:color="000000"/>
              <w:right w:val="single" w:sz="4" w:space="0" w:color="000000"/>
            </w:tcBorders>
          </w:tcPr>
          <w:p w:rsidR="00EA2662" w:rsidRPr="00D0226C" w:rsidRDefault="00EA2662" w:rsidP="00636D2D">
            <w:pPr>
              <w:suppressAutoHyphens/>
              <w:wordWrap w:val="0"/>
              <w:spacing w:line="288" w:lineRule="atLeast"/>
              <w:rPr>
                <w:rFonts w:ascii="ＭＳ 明朝" w:eastAsia="ＭＳ 明朝" w:hAnsi="ＭＳ 明朝"/>
                <w:kern w:val="0"/>
                <w:sz w:val="20"/>
                <w:szCs w:val="20"/>
              </w:rPr>
            </w:pPr>
          </w:p>
        </w:tc>
      </w:tr>
    </w:tbl>
    <w:p w:rsidR="00EA2662" w:rsidRDefault="00EA2662" w:rsidP="00EA2662">
      <w:pPr>
        <w:wordWrap w:val="0"/>
        <w:ind w:left="700" w:hangingChars="350" w:hanging="700"/>
        <w:rPr>
          <w:rFonts w:ascii="ＭＳ 明朝" w:eastAsia="ＭＳ 明朝" w:hAnsi="ＭＳ 明朝"/>
          <w:kern w:val="0"/>
          <w:sz w:val="20"/>
          <w:szCs w:val="20"/>
        </w:rPr>
      </w:pPr>
      <w:r w:rsidRPr="00D0226C">
        <w:rPr>
          <w:rFonts w:ascii="ＭＳ 明朝" w:eastAsia="ＭＳ 明朝" w:hAnsi="ＭＳ 明朝" w:hint="eastAsia"/>
          <w:kern w:val="0"/>
          <w:sz w:val="20"/>
          <w:szCs w:val="20"/>
        </w:rPr>
        <w:t>備考　1　権利者とは、建設発生土受入地域内に含まれる土地の所有権者、仮登記をしている者、抵当権者その他当該土地に関する権利を有する者等とする。</w:t>
      </w:r>
    </w:p>
    <w:p w:rsidR="00EA2662" w:rsidRPr="00D0226C" w:rsidRDefault="00EA2662" w:rsidP="00EA2662">
      <w:pPr>
        <w:wordWrap w:val="0"/>
        <w:ind w:left="700" w:hangingChars="350" w:hanging="700"/>
        <w:rPr>
          <w:rFonts w:ascii="ＭＳ 明朝" w:eastAsia="ＭＳ 明朝" w:hAnsi="ＭＳ 明朝"/>
          <w:kern w:val="0"/>
          <w:sz w:val="20"/>
          <w:szCs w:val="20"/>
        </w:rPr>
      </w:pPr>
    </w:p>
    <w:p w:rsidR="00EA2662" w:rsidRDefault="00EA2662" w:rsidP="00EA2662">
      <w:pPr>
        <w:jc w:val="center"/>
        <w:rPr>
          <w:sz w:val="24"/>
          <w:szCs w:val="24"/>
        </w:rPr>
      </w:pPr>
      <w:r>
        <w:rPr>
          <w:rFonts w:hint="eastAsia"/>
          <w:sz w:val="24"/>
          <w:szCs w:val="24"/>
        </w:rPr>
        <w:lastRenderedPageBreak/>
        <w:t>日田土木事務所所管事業における建設発生土の受入れに関する覚書</w:t>
      </w:r>
    </w:p>
    <w:p w:rsidR="00EA2662" w:rsidRDefault="00EA2662" w:rsidP="00EA2662">
      <w:pPr>
        <w:jc w:val="center"/>
        <w:rPr>
          <w:sz w:val="24"/>
          <w:szCs w:val="24"/>
        </w:rPr>
      </w:pPr>
    </w:p>
    <w:p w:rsidR="00EA2662" w:rsidRDefault="00EA2662" w:rsidP="00EA2662">
      <w:pPr>
        <w:jc w:val="center"/>
        <w:rPr>
          <w:sz w:val="24"/>
          <w:szCs w:val="24"/>
        </w:rPr>
      </w:pPr>
    </w:p>
    <w:p w:rsidR="00EA2662" w:rsidRDefault="00EA2662" w:rsidP="00EA2662">
      <w:pPr>
        <w:ind w:firstLineChars="100" w:firstLine="210"/>
      </w:pPr>
      <w:r>
        <w:rPr>
          <w:rFonts w:hint="eastAsia"/>
        </w:rPr>
        <w:t>大分県日田土木事務所長を「甲」、○○を「乙」として覚書を締結する。</w:t>
      </w:r>
    </w:p>
    <w:p w:rsidR="00EA2662" w:rsidRDefault="00EA2662" w:rsidP="00EA2662"/>
    <w:p w:rsidR="00EA2662" w:rsidRDefault="00EA2662" w:rsidP="00EA2662">
      <w:pPr>
        <w:ind w:left="840" w:hangingChars="400" w:hanging="840"/>
      </w:pPr>
      <w:r>
        <w:rPr>
          <w:rFonts w:hint="eastAsia"/>
        </w:rPr>
        <w:t xml:space="preserve">第１条　　</w:t>
      </w:r>
      <w:r w:rsidR="00222E2B">
        <w:rPr>
          <w:rFonts w:hint="eastAsia"/>
        </w:rPr>
        <w:t>甲は、乙に対して申し込みのあった数量の範囲内で建設発生土の提供</w:t>
      </w:r>
      <w:r>
        <w:rPr>
          <w:rFonts w:hint="eastAsia"/>
        </w:rPr>
        <w:t>を行うものとする。</w:t>
      </w:r>
    </w:p>
    <w:p w:rsidR="00EA2662" w:rsidRDefault="00EA2662" w:rsidP="00EA2662">
      <w:pPr>
        <w:ind w:left="1050" w:hangingChars="500" w:hanging="1050"/>
      </w:pPr>
      <w:r>
        <w:rPr>
          <w:rFonts w:hint="eastAsia"/>
        </w:rPr>
        <w:t>第２条　　甲は、覚書締結後、他の公共事業（以下「公共事業」という）より建設発生土搬入の要請があった場合、または、他の応募者への搬入が明らかにコスト的に有利な場合は、そちらへの搬入を優先するため、申し込み時の搬入量を保証することはできない。この場合は、乙において別途調整するものとする。</w:t>
      </w:r>
    </w:p>
    <w:p w:rsidR="00EA2662" w:rsidRDefault="00B10A80" w:rsidP="00CB1174">
      <w:pPr>
        <w:ind w:left="1050" w:hangingChars="500" w:hanging="1050"/>
      </w:pPr>
      <w:r>
        <w:rPr>
          <w:rFonts w:hint="eastAsia"/>
        </w:rPr>
        <w:t>第３条　　乙は、発生土の土質的条件及び発生土に関するその他条件を指定しないものとする。尚、事前に甲乙立ち会いのもと、発生</w:t>
      </w:r>
      <w:r w:rsidR="00EA2662">
        <w:rPr>
          <w:rFonts w:hint="eastAsia"/>
        </w:rPr>
        <w:t>土に産業廃棄物等が混入していないことを確認するものとする。</w:t>
      </w:r>
    </w:p>
    <w:p w:rsidR="00CB1174" w:rsidRDefault="00AF2942" w:rsidP="00CB1174">
      <w:pPr>
        <w:ind w:left="1050" w:hangingChars="500" w:hanging="1050"/>
      </w:pPr>
      <w:r>
        <w:rPr>
          <w:rFonts w:hint="eastAsia"/>
        </w:rPr>
        <w:t>第４</w:t>
      </w:r>
      <w:r w:rsidR="00CB1174">
        <w:rPr>
          <w:rFonts w:hint="eastAsia"/>
        </w:rPr>
        <w:t>条　　建設発生土の搬入については、甲、乙協議のうえ決定するものとする。</w:t>
      </w:r>
    </w:p>
    <w:p w:rsidR="00EA2662" w:rsidRDefault="00AF2942" w:rsidP="00CB1174">
      <w:pPr>
        <w:ind w:left="1050" w:hangingChars="500" w:hanging="1050"/>
      </w:pPr>
      <w:r>
        <w:rPr>
          <w:rFonts w:hint="eastAsia"/>
        </w:rPr>
        <w:t>第５</w:t>
      </w:r>
      <w:r w:rsidR="00EA2662">
        <w:rPr>
          <w:rFonts w:hint="eastAsia"/>
        </w:rPr>
        <w:t>条　　建設発生土搬入に対して、搬入路・待避路が必要な場合は、用地買収及び借地契約等の手続きを乙の負担により必要な用地を確保するものとする。</w:t>
      </w:r>
    </w:p>
    <w:p w:rsidR="00EA2662" w:rsidRDefault="00AF2942" w:rsidP="00CB1174">
      <w:pPr>
        <w:ind w:left="1050" w:hangingChars="500" w:hanging="1050"/>
      </w:pPr>
      <w:r>
        <w:rPr>
          <w:rFonts w:hint="eastAsia"/>
        </w:rPr>
        <w:t>第６</w:t>
      </w:r>
      <w:r w:rsidR="00EA2662">
        <w:rPr>
          <w:rFonts w:hint="eastAsia"/>
        </w:rPr>
        <w:t>条　　乙は、甲による搬入土の搬入開始日までに周辺住民・事業所等に対し建設発生土の受入、期間等を周知して周辺住民等の協力を得るものとし、搬入期間内及び搬入後に苦情・問い合わせ等があった場合は甲乙協力のうえ速やかに対応する。</w:t>
      </w:r>
    </w:p>
    <w:p w:rsidR="00EA2662" w:rsidRDefault="00AF2942" w:rsidP="00CB1174">
      <w:pPr>
        <w:ind w:left="1050" w:hangingChars="500" w:hanging="1050"/>
      </w:pPr>
      <w:r>
        <w:rPr>
          <w:rFonts w:hint="eastAsia"/>
        </w:rPr>
        <w:t>第７</w:t>
      </w:r>
      <w:r w:rsidR="00EA2662">
        <w:rPr>
          <w:rFonts w:hint="eastAsia"/>
        </w:rPr>
        <w:t>条　　搬入期間内の苦情等について、乙の周知不足が原因である場合、甲は土砂搬入を中止する事が出来るものとする。</w:t>
      </w:r>
    </w:p>
    <w:p w:rsidR="00EA2662" w:rsidRDefault="00AF2942" w:rsidP="00CB1174">
      <w:pPr>
        <w:ind w:left="1050" w:hangingChars="500" w:hanging="1050"/>
      </w:pPr>
      <w:r>
        <w:rPr>
          <w:rFonts w:hint="eastAsia"/>
        </w:rPr>
        <w:t>第８</w:t>
      </w:r>
      <w:r w:rsidR="00EA2662">
        <w:rPr>
          <w:rFonts w:hint="eastAsia"/>
        </w:rPr>
        <w:t>条　　乙は、発生土搬入までに支障となる物件等の移設解体及び立木の伐採・抜根、除草を行うものとする。</w:t>
      </w:r>
    </w:p>
    <w:p w:rsidR="00EA2662" w:rsidRDefault="00AF2942" w:rsidP="00CB1174">
      <w:pPr>
        <w:ind w:left="1050" w:hangingChars="500" w:hanging="1050"/>
      </w:pPr>
      <w:r>
        <w:rPr>
          <w:rFonts w:hint="eastAsia"/>
        </w:rPr>
        <w:t>第９</w:t>
      </w:r>
      <w:r w:rsidR="00EA2662">
        <w:rPr>
          <w:rFonts w:hint="eastAsia"/>
        </w:rPr>
        <w:t xml:space="preserve">条　</w:t>
      </w:r>
      <w:r w:rsidR="00CB1174">
        <w:rPr>
          <w:rFonts w:hint="eastAsia"/>
        </w:rPr>
        <w:t xml:space="preserve">　</w:t>
      </w:r>
      <w:r w:rsidR="00EA2662">
        <w:rPr>
          <w:rFonts w:hint="eastAsia"/>
        </w:rPr>
        <w:t>建設発生土の搬入に伴い、受入れに必要な擁壁や水路等の設置・流末の処理・水抜き対策・法面保護及びその他の対策が必要な場合は、乙の負担により適切に処理するものとする。</w:t>
      </w:r>
    </w:p>
    <w:p w:rsidR="00EA2662" w:rsidRDefault="00CB1174" w:rsidP="00461A38">
      <w:pPr>
        <w:ind w:left="1050" w:hangingChars="500" w:hanging="1050"/>
      </w:pPr>
      <w:r>
        <w:rPr>
          <w:rFonts w:hint="eastAsia"/>
        </w:rPr>
        <w:t>第１０</w:t>
      </w:r>
      <w:r w:rsidR="00EA2662">
        <w:rPr>
          <w:rFonts w:hint="eastAsia"/>
        </w:rPr>
        <w:t>条　乙は、建設発生土搬入に支障をきたさないよう敷地内の運営・管理を行い、疑義等が生じた場合、速やかに対応しなければならない。</w:t>
      </w:r>
    </w:p>
    <w:p w:rsidR="00EA2662" w:rsidRDefault="00CB1174" w:rsidP="00CB1174">
      <w:pPr>
        <w:ind w:left="1050" w:hangingChars="500" w:hanging="1050"/>
      </w:pPr>
      <w:r>
        <w:rPr>
          <w:rFonts w:hint="eastAsia"/>
        </w:rPr>
        <w:t>第１１</w:t>
      </w:r>
      <w:r w:rsidR="00EA2662">
        <w:rPr>
          <w:rFonts w:hint="eastAsia"/>
        </w:rPr>
        <w:t>条　乙は、搬入完了までの間、甲から受け入れた建設発生土を営利目的に使用したり、他の箇所に搬出したりしてはならないものとする。</w:t>
      </w:r>
    </w:p>
    <w:p w:rsidR="00EA2662" w:rsidRDefault="00CB1174" w:rsidP="00CB1174">
      <w:pPr>
        <w:ind w:left="1050" w:hangingChars="500" w:hanging="1050"/>
      </w:pPr>
      <w:r>
        <w:rPr>
          <w:rFonts w:hint="eastAsia"/>
        </w:rPr>
        <w:t>第１２</w:t>
      </w:r>
      <w:r w:rsidR="00EA2662">
        <w:rPr>
          <w:rFonts w:hint="eastAsia"/>
        </w:rPr>
        <w:t>条　乙は、別紙「暴力団等の排除について」の内容を遵守し、不正な利益（暴力団等の資金獲得活動等）を得る目的で、建設発生土の利用を行うことはできないものとする。万一不正な行為が発覚した場合においては、土砂搬入を即刻中止するとともに、警察等関係機関に通報するものとする。</w:t>
      </w:r>
    </w:p>
    <w:p w:rsidR="00EA2662" w:rsidRDefault="00CB1174" w:rsidP="00CB1174">
      <w:pPr>
        <w:ind w:left="1050" w:hangingChars="500" w:hanging="1050"/>
        <w:rPr>
          <w:strike/>
        </w:rPr>
      </w:pPr>
      <w:r>
        <w:rPr>
          <w:rFonts w:hint="eastAsia"/>
        </w:rPr>
        <w:t>第１３</w:t>
      </w:r>
      <w:r w:rsidR="00EA2662">
        <w:rPr>
          <w:rFonts w:hint="eastAsia"/>
        </w:rPr>
        <w:t>条　乙は、工事車両の搬入口および出口等について、通行車両等の安全を確保する対策を講じるものとする。</w:t>
      </w:r>
    </w:p>
    <w:p w:rsidR="00EA2662" w:rsidRDefault="00CB1174" w:rsidP="00CB1174">
      <w:pPr>
        <w:ind w:left="1050" w:hangingChars="500" w:hanging="1050"/>
      </w:pPr>
      <w:r>
        <w:rPr>
          <w:rFonts w:hint="eastAsia"/>
        </w:rPr>
        <w:t>第１４</w:t>
      </w:r>
      <w:r w:rsidR="00EA2662">
        <w:rPr>
          <w:rFonts w:hint="eastAsia"/>
        </w:rPr>
        <w:t>条　甲は建設発生土の搬入が完了した場合は乙に完了の報告を行うものとし、乙は甲による建設発生土の搬入が完了した報告を受けた場合は、すみやかに別紙確認書を甲に提出するものとする。</w:t>
      </w:r>
    </w:p>
    <w:p w:rsidR="00CB1174" w:rsidRDefault="00CB1174" w:rsidP="00EA2662">
      <w:pPr>
        <w:ind w:left="840" w:hangingChars="400" w:hanging="840"/>
      </w:pPr>
    </w:p>
    <w:p w:rsidR="00CB1174" w:rsidRDefault="00CB1174" w:rsidP="00EA2662">
      <w:pPr>
        <w:ind w:left="840" w:hangingChars="400" w:hanging="840"/>
      </w:pPr>
    </w:p>
    <w:p w:rsidR="00CB1174" w:rsidRDefault="00CB1174" w:rsidP="00CB1174"/>
    <w:p w:rsidR="00282639" w:rsidRPr="00CB1174" w:rsidRDefault="00282639" w:rsidP="00CB1174"/>
    <w:p w:rsidR="00282639" w:rsidRDefault="00282639" w:rsidP="00EA2662"/>
    <w:p w:rsidR="00EA2662" w:rsidRDefault="00EA2662" w:rsidP="00EA2662">
      <w:r>
        <w:rPr>
          <w:rFonts w:hint="eastAsia"/>
        </w:rPr>
        <w:t>（雑則）</w:t>
      </w:r>
    </w:p>
    <w:p w:rsidR="00EA2662" w:rsidRDefault="00EA2662" w:rsidP="00EA2662">
      <w:r>
        <w:rPr>
          <w:rFonts w:hint="eastAsia"/>
        </w:rPr>
        <w:t>この覚書に定めのない事項については、甲乙協議の上定めるものとする。</w:t>
      </w:r>
    </w:p>
    <w:p w:rsidR="00EA2662" w:rsidRDefault="00EA2662" w:rsidP="00EA2662">
      <w:r>
        <w:rPr>
          <w:rFonts w:hint="eastAsia"/>
        </w:rPr>
        <w:t>（附則）</w:t>
      </w:r>
    </w:p>
    <w:p w:rsidR="00EA2662" w:rsidRDefault="00EA2662" w:rsidP="00EA2662">
      <w:r>
        <w:rPr>
          <w:rFonts w:hint="eastAsia"/>
        </w:rPr>
        <w:t>この覚書は、令和　　年　　月　　日から実施する。</w:t>
      </w:r>
    </w:p>
    <w:p w:rsidR="00EA2662" w:rsidRDefault="00EA2662" w:rsidP="00EA2662">
      <w:r>
        <w:rPr>
          <w:rFonts w:hint="eastAsia"/>
        </w:rPr>
        <w:t>この覚書を証するため、本書２通を作成し、それぞれ１通を保有する。</w:t>
      </w:r>
    </w:p>
    <w:p w:rsidR="00EA2662" w:rsidRDefault="00EA2662" w:rsidP="00EA2662"/>
    <w:p w:rsidR="00EA2662" w:rsidRDefault="00EA2662" w:rsidP="00EA2662"/>
    <w:p w:rsidR="00EA2662" w:rsidRDefault="00EA2662" w:rsidP="00EA2662">
      <w:r>
        <w:rPr>
          <w:rFonts w:hint="eastAsia"/>
        </w:rPr>
        <w:t>令和　　年　　月　　日</w:t>
      </w:r>
    </w:p>
    <w:p w:rsidR="00CB1174" w:rsidRDefault="00CB1174" w:rsidP="00EA2662"/>
    <w:p w:rsidR="00EA2662" w:rsidRPr="009763BA" w:rsidRDefault="00EA2662" w:rsidP="00EA2662">
      <w:pPr>
        <w:rPr>
          <w:color w:val="000000" w:themeColor="text1"/>
        </w:rPr>
      </w:pPr>
      <w:r>
        <w:rPr>
          <w:rFonts w:hint="eastAsia"/>
        </w:rPr>
        <w:t>（甲）</w:t>
      </w:r>
      <w:r>
        <w:t xml:space="preserve"> </w:t>
      </w:r>
      <w:r w:rsidR="00A153F3">
        <w:rPr>
          <w:rFonts w:hint="eastAsia"/>
        </w:rPr>
        <w:t xml:space="preserve">大分県日田土木事務所長　　　</w:t>
      </w:r>
      <w:r w:rsidR="00A9301E">
        <w:rPr>
          <w:rFonts w:hint="eastAsia"/>
        </w:rPr>
        <w:t>石和　徹也</w:t>
      </w:r>
      <w:bookmarkStart w:id="0" w:name="_GoBack"/>
      <w:bookmarkEnd w:id="0"/>
      <w:r w:rsidR="009763BA">
        <w:rPr>
          <w:rFonts w:hint="eastAsia"/>
        </w:rPr>
        <w:t xml:space="preserve">　</w:t>
      </w:r>
    </w:p>
    <w:p w:rsidR="00CB1174" w:rsidRPr="009763BA" w:rsidRDefault="00CB1174" w:rsidP="00EA2662"/>
    <w:p w:rsidR="00EA2662" w:rsidRDefault="00EA2662" w:rsidP="00EA2662">
      <w:r>
        <w:rPr>
          <w:rFonts w:hint="eastAsia"/>
        </w:rPr>
        <w:t>（乙）</w:t>
      </w:r>
    </w:p>
    <w:p w:rsidR="00EA2662" w:rsidRDefault="00EA2662">
      <w:pPr>
        <w:widowControl/>
        <w:jc w:val="left"/>
        <w:rPr>
          <w:rFonts w:asciiTheme="minorEastAsia" w:hAnsiTheme="minorEastAsia"/>
          <w:sz w:val="24"/>
          <w:szCs w:val="24"/>
        </w:rPr>
      </w:pPr>
      <w:r>
        <w:rPr>
          <w:rFonts w:asciiTheme="minorEastAsia" w:hAnsiTheme="minorEastAsia"/>
          <w:sz w:val="24"/>
          <w:szCs w:val="24"/>
        </w:rPr>
        <w:br w:type="page"/>
      </w:r>
    </w:p>
    <w:p w:rsidR="00EA2662" w:rsidRPr="00CB16CD" w:rsidRDefault="00EA2662" w:rsidP="00EA2662">
      <w:pPr>
        <w:jc w:val="right"/>
      </w:pPr>
      <w:r w:rsidRPr="00CB16CD">
        <w:rPr>
          <w:rFonts w:hint="eastAsia"/>
        </w:rPr>
        <w:lastRenderedPageBreak/>
        <w:t>【</w:t>
      </w:r>
      <w:r w:rsidRPr="00CB16CD">
        <w:rPr>
          <w:rFonts w:hint="eastAsia"/>
        </w:rPr>
        <w:t xml:space="preserve"> </w:t>
      </w:r>
      <w:r w:rsidRPr="00CB16CD">
        <w:rPr>
          <w:rFonts w:hint="eastAsia"/>
        </w:rPr>
        <w:t>別　紙</w:t>
      </w:r>
      <w:r w:rsidRPr="00CB16CD">
        <w:rPr>
          <w:rFonts w:hint="eastAsia"/>
        </w:rPr>
        <w:t xml:space="preserve"> </w:t>
      </w:r>
      <w:r w:rsidRPr="00CB16CD">
        <w:rPr>
          <w:rFonts w:hint="eastAsia"/>
        </w:rPr>
        <w:t>】</w:t>
      </w:r>
    </w:p>
    <w:p w:rsidR="00EA2662" w:rsidRPr="00CB16CD" w:rsidRDefault="00EA2662" w:rsidP="00EA2662">
      <w:pPr>
        <w:jc w:val="right"/>
      </w:pPr>
    </w:p>
    <w:p w:rsidR="00EA2662" w:rsidRPr="00CB16CD" w:rsidRDefault="00EA2662" w:rsidP="00EA2662">
      <w:pPr>
        <w:jc w:val="right"/>
      </w:pPr>
    </w:p>
    <w:p w:rsidR="00EA2662" w:rsidRPr="00CB16CD" w:rsidRDefault="00EA2662" w:rsidP="00EA2662">
      <w:pPr>
        <w:jc w:val="center"/>
        <w:rPr>
          <w:sz w:val="24"/>
        </w:rPr>
      </w:pPr>
      <w:r w:rsidRPr="00CB16CD">
        <w:rPr>
          <w:rFonts w:hint="eastAsia"/>
          <w:sz w:val="24"/>
        </w:rPr>
        <w:t>暴力団等の排除について</w:t>
      </w:r>
    </w:p>
    <w:p w:rsidR="00EA2662" w:rsidRPr="00CB16CD" w:rsidRDefault="00EA2662" w:rsidP="00EA2662">
      <w:pPr>
        <w:jc w:val="center"/>
      </w:pPr>
    </w:p>
    <w:p w:rsidR="00EA2662" w:rsidRPr="00CB16CD" w:rsidRDefault="00EA2662" w:rsidP="00EA2662">
      <w:pPr>
        <w:jc w:val="center"/>
      </w:pPr>
    </w:p>
    <w:p w:rsidR="00EA2662" w:rsidRPr="00CB16CD" w:rsidRDefault="00EA2662" w:rsidP="00EA2662">
      <w:pPr>
        <w:ind w:firstLineChars="100" w:firstLine="210"/>
      </w:pPr>
      <w:r w:rsidRPr="00CB16CD">
        <w:rPr>
          <w:rFonts w:hint="eastAsia"/>
        </w:rPr>
        <w:t>乙は、次の①から⑤のいずれかに該当してはならず、候補地決定後に該当することが確認された場合は、土砂搬入を即時中止する。</w:t>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tab/>
      </w:r>
      <w:r w:rsidRPr="00CB16CD">
        <w:tab/>
      </w:r>
      <w:r w:rsidRPr="00CB16CD">
        <w:tab/>
      </w:r>
      <w:r w:rsidRPr="00CB16CD">
        <w:tab/>
      </w:r>
      <w:r w:rsidRPr="00CB16CD">
        <w:tab/>
      </w:r>
      <w:r w:rsidRPr="00CB16CD">
        <w:tab/>
      </w:r>
      <w:r w:rsidRPr="00CB16CD">
        <w:tab/>
      </w:r>
      <w:r w:rsidRPr="00CB16CD">
        <w:tab/>
      </w:r>
    </w:p>
    <w:p w:rsidR="00EA2662" w:rsidRPr="00CB16CD" w:rsidRDefault="00EA2662" w:rsidP="00EA2662">
      <w:pPr>
        <w:pStyle w:val="a9"/>
        <w:numPr>
          <w:ilvl w:val="0"/>
          <w:numId w:val="18"/>
        </w:numPr>
        <w:ind w:leftChars="0" w:left="210" w:hangingChars="100" w:hanging="210"/>
      </w:pPr>
      <w:r w:rsidRPr="00CB16CD">
        <w:rPr>
          <w:rFonts w:hint="eastAsia"/>
        </w:rPr>
        <w:t>役員等（乙が個人である場合にはその者を、受注者が法人である場合にはその役員　　　又はその支店若しくは常時建設工事の請負契約を締結する事務所の代表者をいう。以下この条において同じ。）が暴力団員による不当な行為の防止等に関する法律（平成３年法律第７７号。以下この条において「暴力団対策法」という。）第２条第６号に規定する暴力団員（以下この条において「暴力団員」という。）であると認められるとき。</w:t>
      </w:r>
      <w:r w:rsidRPr="00CB16CD">
        <w:rPr>
          <w:rFonts w:hint="eastAsia"/>
        </w:rPr>
        <w:tab/>
      </w:r>
    </w:p>
    <w:p w:rsidR="00EA2662" w:rsidRPr="00CB16CD" w:rsidRDefault="00EA2662" w:rsidP="00EA2662">
      <w:r w:rsidRPr="00CB16CD">
        <w:tab/>
      </w:r>
      <w:r w:rsidRPr="00CB16CD">
        <w:tab/>
      </w:r>
      <w:r w:rsidRPr="00CB16CD">
        <w:tab/>
      </w:r>
      <w:r w:rsidRPr="00CB16CD">
        <w:tab/>
      </w:r>
      <w:r w:rsidRPr="00CB16CD">
        <w:tab/>
      </w:r>
      <w:r w:rsidRPr="00CB16CD">
        <w:tab/>
      </w:r>
      <w:r w:rsidRPr="00CB16CD">
        <w:tab/>
      </w:r>
      <w:r w:rsidRPr="00CB16CD">
        <w:tab/>
      </w:r>
      <w:r w:rsidRPr="00CB16CD">
        <w:tab/>
      </w:r>
      <w:r w:rsidRPr="00CB16CD">
        <w:tab/>
      </w:r>
    </w:p>
    <w:p w:rsidR="00EA2662" w:rsidRPr="00CB16CD" w:rsidRDefault="00EA2662" w:rsidP="00EA2662">
      <w:pPr>
        <w:ind w:left="210" w:hangingChars="100" w:hanging="210"/>
      </w:pPr>
      <w:r w:rsidRPr="00CB16CD">
        <w:rPr>
          <w:rFonts w:hint="eastAsia"/>
        </w:rPr>
        <w:t>②暴力団（暴力団対策法第２条第２号に規定する暴力団をいう。以下この条において同じ。）又は暴力団員が経営に実質的に関与していると認められるとき。</w:t>
      </w:r>
      <w:r w:rsidRPr="00CB16CD">
        <w:rPr>
          <w:rFonts w:hint="eastAsia"/>
        </w:rPr>
        <w:tab/>
      </w:r>
      <w:r w:rsidRPr="00CB16CD">
        <w:rPr>
          <w:rFonts w:hint="eastAsia"/>
        </w:rPr>
        <w:tab/>
      </w:r>
      <w:r w:rsidRPr="00CB16CD">
        <w:rPr>
          <w:rFonts w:hint="eastAsia"/>
        </w:rPr>
        <w:tab/>
      </w:r>
    </w:p>
    <w:p w:rsidR="00EA2662" w:rsidRPr="00CB16CD" w:rsidRDefault="00EA2662" w:rsidP="00EA2662">
      <w:r w:rsidRPr="00CB16CD">
        <w:tab/>
      </w:r>
      <w:r w:rsidRPr="00CB16CD">
        <w:tab/>
      </w:r>
      <w:r w:rsidRPr="00CB16CD">
        <w:tab/>
      </w:r>
      <w:r w:rsidRPr="00CB16CD">
        <w:tab/>
      </w:r>
      <w:r w:rsidRPr="00CB16CD">
        <w:tab/>
      </w:r>
      <w:r w:rsidRPr="00CB16CD">
        <w:tab/>
      </w:r>
      <w:r w:rsidRPr="00CB16CD">
        <w:tab/>
      </w:r>
      <w:r w:rsidRPr="00CB16CD">
        <w:tab/>
      </w:r>
      <w:r w:rsidRPr="00CB16CD">
        <w:tab/>
      </w:r>
      <w:r w:rsidRPr="00CB16CD">
        <w:tab/>
      </w:r>
    </w:p>
    <w:p w:rsidR="00EA2662" w:rsidRPr="00CB16CD" w:rsidRDefault="00EA2662" w:rsidP="00EA2662">
      <w:pPr>
        <w:pStyle w:val="a9"/>
        <w:numPr>
          <w:ilvl w:val="0"/>
          <w:numId w:val="19"/>
        </w:numPr>
        <w:ind w:leftChars="0" w:left="284" w:hanging="284"/>
      </w:pPr>
      <w:r w:rsidRPr="00CB16CD">
        <w:rPr>
          <w:rFonts w:hint="eastAsia"/>
        </w:rPr>
        <w:t>役員等が自己、自社若しくは第三者の不正の利益を図る目的又は第三者に損害を加える目的をもって、暴力団又は暴力団員を利用するなどしたと認められるとき。</w:t>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tab/>
      </w:r>
      <w:r w:rsidRPr="00CB16CD">
        <w:tab/>
      </w:r>
      <w:r w:rsidRPr="00CB16CD">
        <w:tab/>
      </w:r>
      <w:r w:rsidRPr="00CB16CD">
        <w:tab/>
      </w:r>
      <w:r w:rsidRPr="00CB16CD">
        <w:tab/>
      </w:r>
    </w:p>
    <w:p w:rsidR="00EA2662" w:rsidRPr="00CB16CD" w:rsidRDefault="00EA2662" w:rsidP="00EA2662">
      <w:pPr>
        <w:pStyle w:val="a9"/>
        <w:numPr>
          <w:ilvl w:val="0"/>
          <w:numId w:val="19"/>
        </w:numPr>
        <w:ind w:leftChars="0" w:left="210" w:hangingChars="100" w:hanging="210"/>
      </w:pPr>
      <w:r w:rsidRPr="00CB16CD">
        <w:rPr>
          <w:rFonts w:hint="eastAsia"/>
        </w:rPr>
        <w:t>役員等が、暴力団又は暴力団員に対して資金等を供給し、又は便宜を供与するなど直接的あるいは積極的に暴力団の維持、運営に協力し、若しくは関与していると認められるとき。</w:t>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p>
    <w:p w:rsidR="00EA2662" w:rsidRPr="00CB16CD" w:rsidRDefault="00EA2662" w:rsidP="00EA2662">
      <w:r w:rsidRPr="00CB16CD">
        <w:tab/>
      </w:r>
      <w:r w:rsidRPr="00CB16CD">
        <w:tab/>
      </w:r>
      <w:r w:rsidRPr="00CB16CD">
        <w:tab/>
      </w:r>
      <w:r w:rsidRPr="00CB16CD">
        <w:tab/>
      </w:r>
      <w:r w:rsidRPr="00CB16CD">
        <w:tab/>
      </w:r>
      <w:r w:rsidRPr="00CB16CD">
        <w:tab/>
      </w:r>
      <w:r w:rsidRPr="00CB16CD">
        <w:tab/>
      </w:r>
      <w:r w:rsidRPr="00CB16CD">
        <w:tab/>
      </w:r>
      <w:r w:rsidRPr="00CB16CD">
        <w:tab/>
      </w:r>
      <w:r w:rsidRPr="00CB16CD">
        <w:tab/>
      </w:r>
    </w:p>
    <w:p w:rsidR="00EA2662" w:rsidRPr="00CB16CD" w:rsidRDefault="00EA2662" w:rsidP="00EA2662">
      <w:pPr>
        <w:pStyle w:val="a9"/>
        <w:numPr>
          <w:ilvl w:val="0"/>
          <w:numId w:val="19"/>
        </w:numPr>
        <w:ind w:leftChars="0" w:left="210" w:hangingChars="100" w:hanging="210"/>
      </w:pPr>
      <w:r w:rsidRPr="00CB16CD">
        <w:rPr>
          <w:rFonts w:hint="eastAsia"/>
        </w:rPr>
        <w:t>役員等が暴力団又は暴力団員と社会的に非難されるべき関係を有していると認められるとき。</w:t>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br w:type="page"/>
      </w:r>
    </w:p>
    <w:p w:rsidR="00EA2662" w:rsidRPr="00CB16CD" w:rsidRDefault="00EA2662" w:rsidP="00EA2662">
      <w:r w:rsidRPr="00CB16CD">
        <w:rPr>
          <w:rFonts w:hint="eastAsia"/>
        </w:rPr>
        <w:lastRenderedPageBreak/>
        <w:tab/>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ab/>
      </w:r>
      <w:r w:rsidRPr="00CB16CD">
        <w:rPr>
          <w:rFonts w:hint="eastAsia"/>
        </w:rPr>
        <w:t>【</w:t>
      </w:r>
      <w:r w:rsidRPr="00CB16CD">
        <w:rPr>
          <w:rFonts w:hint="eastAsia"/>
        </w:rPr>
        <w:t xml:space="preserve"> </w:t>
      </w:r>
      <w:r w:rsidRPr="00CB16CD">
        <w:rPr>
          <w:rFonts w:hint="eastAsia"/>
        </w:rPr>
        <w:t>別　紙</w:t>
      </w:r>
      <w:r w:rsidRPr="00CB16CD">
        <w:rPr>
          <w:rFonts w:hint="eastAsia"/>
        </w:rPr>
        <w:t xml:space="preserve"> </w:t>
      </w:r>
      <w:r w:rsidRPr="00CB16CD">
        <w:rPr>
          <w:rFonts w:hint="eastAsia"/>
        </w:rPr>
        <w:t>】</w:t>
      </w:r>
    </w:p>
    <w:p w:rsidR="00EA2662" w:rsidRPr="00CB16CD" w:rsidRDefault="00EA2662" w:rsidP="00EA2662">
      <w:pPr>
        <w:jc w:val="center"/>
        <w:rPr>
          <w:sz w:val="24"/>
          <w:szCs w:val="24"/>
        </w:rPr>
      </w:pPr>
    </w:p>
    <w:p w:rsidR="00EA2662" w:rsidRPr="00CB16CD" w:rsidRDefault="00EA2662" w:rsidP="00EA2662">
      <w:pPr>
        <w:jc w:val="center"/>
        <w:rPr>
          <w:sz w:val="24"/>
          <w:szCs w:val="24"/>
        </w:rPr>
      </w:pPr>
    </w:p>
    <w:p w:rsidR="00EA2662" w:rsidRPr="00CB16CD" w:rsidRDefault="00EA2662" w:rsidP="00EA2662">
      <w:pPr>
        <w:jc w:val="center"/>
        <w:rPr>
          <w:sz w:val="24"/>
          <w:szCs w:val="24"/>
        </w:rPr>
      </w:pPr>
      <w:r w:rsidRPr="00CB16CD">
        <w:rPr>
          <w:rFonts w:hint="eastAsia"/>
          <w:sz w:val="24"/>
          <w:szCs w:val="24"/>
        </w:rPr>
        <w:t>確　　認　　書</w:t>
      </w:r>
    </w:p>
    <w:p w:rsidR="00EA2662" w:rsidRPr="00CB16CD" w:rsidRDefault="00EA2662" w:rsidP="00EA2662">
      <w:pPr>
        <w:jc w:val="center"/>
        <w:rPr>
          <w:sz w:val="24"/>
          <w:szCs w:val="24"/>
        </w:rPr>
      </w:pPr>
    </w:p>
    <w:p w:rsidR="00EA2662" w:rsidRPr="00CB16CD" w:rsidRDefault="00EA2662" w:rsidP="00EA2662">
      <w:pPr>
        <w:jc w:val="center"/>
        <w:rPr>
          <w:sz w:val="24"/>
          <w:szCs w:val="24"/>
        </w:rPr>
      </w:pPr>
    </w:p>
    <w:p w:rsidR="00EA2662" w:rsidRPr="00CB16CD" w:rsidRDefault="00EA2662" w:rsidP="00EA2662">
      <w:pPr>
        <w:ind w:firstLineChars="100" w:firstLine="210"/>
      </w:pPr>
      <w:r w:rsidRPr="00CB16CD">
        <w:rPr>
          <w:rFonts w:hint="eastAsia"/>
        </w:rPr>
        <w:t>令和　　年　　月　　日付『</w:t>
      </w:r>
      <w:r w:rsidRPr="00CB16CD">
        <w:rPr>
          <w:rFonts w:hint="eastAsia"/>
          <w:szCs w:val="24"/>
        </w:rPr>
        <w:t>日田土木事務所所管事業における建設発生土の受入れに関する覚書</w:t>
      </w:r>
      <w:r w:rsidRPr="00CB16CD">
        <w:rPr>
          <w:rFonts w:hint="eastAsia"/>
        </w:rPr>
        <w:t>』第１６条に基づき申し込みの土地　（　　　市　　　　　）への建設発生土の搬入については、完了したことを確認いたしました。</w:t>
      </w:r>
    </w:p>
    <w:p w:rsidR="00EA2662" w:rsidRPr="00CB16CD" w:rsidRDefault="00EA2662" w:rsidP="00EA2662">
      <w:pPr>
        <w:ind w:firstLineChars="100" w:firstLine="210"/>
      </w:pPr>
      <w:r w:rsidRPr="00CB16CD">
        <w:rPr>
          <w:rFonts w:hint="eastAsia"/>
        </w:rPr>
        <w:t>尚、今後は、搬入された建設発生土の維持管理及び土地所有者等からの苦情・要望に対する調整については、当方で責任をもって対処致します。</w:t>
      </w:r>
    </w:p>
    <w:p w:rsidR="00EA2662" w:rsidRPr="00CB16CD" w:rsidRDefault="00EA2662" w:rsidP="00EA2662">
      <w:pPr>
        <w:ind w:firstLineChars="100" w:firstLine="210"/>
      </w:pPr>
    </w:p>
    <w:p w:rsidR="00EA2662" w:rsidRPr="00CB16CD" w:rsidRDefault="00EA2662" w:rsidP="00EA2662">
      <w:pPr>
        <w:ind w:firstLineChars="100" w:firstLine="210"/>
      </w:pPr>
    </w:p>
    <w:p w:rsidR="00EA2662" w:rsidRPr="00CB16CD" w:rsidRDefault="00EA2662" w:rsidP="00EA2662">
      <w:pPr>
        <w:ind w:firstLineChars="100" w:firstLine="210"/>
      </w:pPr>
    </w:p>
    <w:p w:rsidR="00EA2662" w:rsidRPr="00CB16CD" w:rsidRDefault="00EA2662" w:rsidP="00EA2662">
      <w:pPr>
        <w:ind w:firstLineChars="100" w:firstLine="210"/>
      </w:pPr>
    </w:p>
    <w:p w:rsidR="00EA2662" w:rsidRPr="00CB16CD" w:rsidRDefault="00EA2662" w:rsidP="00EA2662">
      <w:pPr>
        <w:ind w:firstLineChars="100" w:firstLine="210"/>
      </w:pPr>
    </w:p>
    <w:p w:rsidR="00EA2662" w:rsidRPr="00CB16CD" w:rsidRDefault="00EA2662" w:rsidP="00EA2662">
      <w:pPr>
        <w:ind w:firstLineChars="100" w:firstLine="210"/>
      </w:pPr>
    </w:p>
    <w:p w:rsidR="00EA2662" w:rsidRPr="00CB16CD" w:rsidRDefault="00EA2662" w:rsidP="00EA2662">
      <w:pPr>
        <w:ind w:firstLineChars="100" w:firstLine="210"/>
      </w:pPr>
    </w:p>
    <w:p w:rsidR="00EA2662" w:rsidRPr="00CB16CD" w:rsidRDefault="00EA2662" w:rsidP="00EA2662">
      <w:pPr>
        <w:ind w:firstLineChars="100" w:firstLine="210"/>
      </w:pPr>
    </w:p>
    <w:p w:rsidR="00EA2662" w:rsidRPr="00CB16CD" w:rsidRDefault="00EA2662" w:rsidP="00EA2662">
      <w:pPr>
        <w:ind w:firstLineChars="100" w:firstLine="210"/>
      </w:pPr>
      <w:r w:rsidRPr="00CB16CD">
        <w:rPr>
          <w:rFonts w:hint="eastAsia"/>
        </w:rPr>
        <w:t>令和　　年　　月　　日</w:t>
      </w:r>
    </w:p>
    <w:p w:rsidR="00EA2662" w:rsidRPr="00CB16CD" w:rsidRDefault="00EA2662" w:rsidP="00EA2662">
      <w:pPr>
        <w:ind w:firstLineChars="100" w:firstLine="210"/>
      </w:pPr>
      <w:r w:rsidRPr="00CB16CD">
        <w:rPr>
          <w:rFonts w:hint="eastAsia"/>
        </w:rPr>
        <w:t>住所</w:t>
      </w:r>
    </w:p>
    <w:p w:rsidR="00EA2662" w:rsidRPr="00CB16CD" w:rsidRDefault="00EA2662" w:rsidP="00EA2662">
      <w:pPr>
        <w:ind w:firstLineChars="100" w:firstLine="210"/>
      </w:pPr>
      <w:r w:rsidRPr="00CB16CD">
        <w:rPr>
          <w:rFonts w:hint="eastAsia"/>
        </w:rPr>
        <w:t>氏名　申込者</w:t>
      </w:r>
    </w:p>
    <w:p w:rsidR="005F24DA" w:rsidRPr="00EA2662" w:rsidRDefault="005F24DA" w:rsidP="00092FD5">
      <w:pPr>
        <w:ind w:firstLineChars="100" w:firstLine="240"/>
        <w:rPr>
          <w:rFonts w:asciiTheme="minorEastAsia" w:hAnsiTheme="minorEastAsia"/>
          <w:sz w:val="24"/>
          <w:szCs w:val="24"/>
        </w:rPr>
      </w:pPr>
    </w:p>
    <w:sectPr w:rsidR="005F24DA" w:rsidRPr="00EA2662" w:rsidSect="001011C7">
      <w:footerReference w:type="default" r:id="rId8"/>
      <w:pgSz w:w="11906" w:h="16838" w:code="9"/>
      <w:pgMar w:top="1134" w:right="1134" w:bottom="567" w:left="1134"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46A" w:rsidRDefault="0039146A" w:rsidP="00D34A5E">
      <w:r>
        <w:separator/>
      </w:r>
    </w:p>
  </w:endnote>
  <w:endnote w:type="continuationSeparator" w:id="0">
    <w:p w:rsidR="0039146A" w:rsidRDefault="0039146A" w:rsidP="00D3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2F1" w:rsidRDefault="008F72F1">
    <w:pPr>
      <w:pStyle w:val="a6"/>
      <w:jc w:val="right"/>
    </w:pPr>
  </w:p>
  <w:p w:rsidR="008F72F1" w:rsidRDefault="008F72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46A" w:rsidRDefault="0039146A" w:rsidP="00D34A5E">
      <w:r>
        <w:separator/>
      </w:r>
    </w:p>
  </w:footnote>
  <w:footnote w:type="continuationSeparator" w:id="0">
    <w:p w:rsidR="0039146A" w:rsidRDefault="0039146A" w:rsidP="00D3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7135"/>
    <w:multiLevelType w:val="hybridMultilevel"/>
    <w:tmpl w:val="5584095E"/>
    <w:lvl w:ilvl="0" w:tplc="2FB46E2E">
      <w:start w:val="1"/>
      <w:numFmt w:val="decimalEnclosedCircle"/>
      <w:lvlText w:val="（%1"/>
      <w:lvlJc w:val="left"/>
      <w:pPr>
        <w:ind w:left="450" w:hanging="360"/>
      </w:pPr>
      <w:rPr>
        <w:rFonts w:hint="default"/>
        <w:sz w:val="18"/>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41848F1"/>
    <w:multiLevelType w:val="hybridMultilevel"/>
    <w:tmpl w:val="A36CD92A"/>
    <w:lvl w:ilvl="0" w:tplc="D806FB90">
      <w:start w:val="1"/>
      <w:numFmt w:val="decimalEnclosedCircle"/>
      <w:lvlText w:val="%1"/>
      <w:lvlJc w:val="left"/>
      <w:pPr>
        <w:ind w:left="840" w:hanging="360"/>
      </w:pPr>
      <w:rPr>
        <w:rFonts w:asciiTheme="minorEastAsia" w:eastAsiaTheme="minorEastAsia" w:hAnsiTheme="minorEastAsia"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6D06AB"/>
    <w:multiLevelType w:val="hybridMultilevel"/>
    <w:tmpl w:val="CA70DA6C"/>
    <w:lvl w:ilvl="0" w:tplc="F1FA98C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77C4F2C"/>
    <w:multiLevelType w:val="hybridMultilevel"/>
    <w:tmpl w:val="2BC824F2"/>
    <w:lvl w:ilvl="0" w:tplc="BAD4D002">
      <w:start w:val="1"/>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4" w15:restartNumberingAfterBreak="0">
    <w:nsid w:val="0D423EC0"/>
    <w:multiLevelType w:val="hybridMultilevel"/>
    <w:tmpl w:val="8860585C"/>
    <w:lvl w:ilvl="0" w:tplc="1A42D55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2225833"/>
    <w:multiLevelType w:val="hybridMultilevel"/>
    <w:tmpl w:val="B4BCFD5E"/>
    <w:lvl w:ilvl="0" w:tplc="531A96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4A77946"/>
    <w:multiLevelType w:val="hybridMultilevel"/>
    <w:tmpl w:val="CA70DA6C"/>
    <w:lvl w:ilvl="0" w:tplc="F1FA98C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F2F0D9C"/>
    <w:multiLevelType w:val="hybridMultilevel"/>
    <w:tmpl w:val="0994EC48"/>
    <w:lvl w:ilvl="0" w:tplc="D21AC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A02795"/>
    <w:multiLevelType w:val="hybridMultilevel"/>
    <w:tmpl w:val="9CFE3526"/>
    <w:lvl w:ilvl="0" w:tplc="2C4AA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317C21"/>
    <w:multiLevelType w:val="hybridMultilevel"/>
    <w:tmpl w:val="B4BCFD5E"/>
    <w:lvl w:ilvl="0" w:tplc="531A96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74350CD"/>
    <w:multiLevelType w:val="hybridMultilevel"/>
    <w:tmpl w:val="0758F8A0"/>
    <w:lvl w:ilvl="0" w:tplc="3C20F48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4006690"/>
    <w:multiLevelType w:val="hybridMultilevel"/>
    <w:tmpl w:val="A57E829E"/>
    <w:lvl w:ilvl="0" w:tplc="21A2CC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3705B3"/>
    <w:multiLevelType w:val="hybridMultilevel"/>
    <w:tmpl w:val="7130CDE4"/>
    <w:lvl w:ilvl="0" w:tplc="51E2AD2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D50529"/>
    <w:multiLevelType w:val="hybridMultilevel"/>
    <w:tmpl w:val="94DAF6FA"/>
    <w:lvl w:ilvl="0" w:tplc="E0F4B104">
      <w:start w:val="1"/>
      <w:numFmt w:val="decimalEnclosedCircle"/>
      <w:lvlText w:val="%1"/>
      <w:lvlJc w:val="left"/>
      <w:pPr>
        <w:ind w:left="840" w:hanging="360"/>
      </w:pPr>
      <w:rPr>
        <w:rFonts w:asciiTheme="minorEastAsia" w:eastAsiaTheme="minorEastAsia" w:hAnsiTheme="minorEastAsia" w:hint="eastAsia"/>
        <w:lang w:val="en-US"/>
      </w:rPr>
    </w:lvl>
    <w:lvl w:ilvl="1" w:tplc="83C8F6FE">
      <w:numFmt w:val="bullet"/>
      <w:lvlText w:val="□"/>
      <w:lvlJc w:val="left"/>
      <w:pPr>
        <w:ind w:left="1260" w:hanging="360"/>
      </w:pPr>
      <w:rPr>
        <w:rFonts w:ascii="ＭＳ 明朝" w:eastAsia="ＭＳ 明朝" w:hAnsi="ＭＳ 明朝" w:cstheme="minorBidi" w:hint="eastAsia"/>
      </w:rPr>
    </w:lvl>
    <w:lvl w:ilvl="2" w:tplc="8E7EE72E">
      <w:start w:val="1"/>
      <w:numFmt w:val="decimalEnclosedCircle"/>
      <w:lvlText w:val="（%3"/>
      <w:lvlJc w:val="left"/>
      <w:pPr>
        <w:ind w:left="1680" w:hanging="360"/>
      </w:pPr>
      <w:rPr>
        <w:rFonts w:hint="eastAsia"/>
        <w:sz w:val="24"/>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0772ACE"/>
    <w:multiLevelType w:val="hybridMultilevel"/>
    <w:tmpl w:val="F1E21366"/>
    <w:lvl w:ilvl="0" w:tplc="AEC2E6A0">
      <w:start w:val="1"/>
      <w:numFmt w:val="decimalEnclosedCircle"/>
      <w:lvlText w:val="%1"/>
      <w:lvlJc w:val="left"/>
      <w:pPr>
        <w:ind w:left="840" w:hanging="360"/>
      </w:pPr>
      <w:rPr>
        <w:rFonts w:asciiTheme="minorEastAsia" w:eastAsiaTheme="minorEastAsia" w:hAnsiTheme="minorEastAsia"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41F454A"/>
    <w:multiLevelType w:val="hybridMultilevel"/>
    <w:tmpl w:val="CCFEAFCC"/>
    <w:lvl w:ilvl="0" w:tplc="1338B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115948"/>
    <w:multiLevelType w:val="hybridMultilevel"/>
    <w:tmpl w:val="2206BCB4"/>
    <w:lvl w:ilvl="0" w:tplc="F3606E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B2B7F98"/>
    <w:multiLevelType w:val="hybridMultilevel"/>
    <w:tmpl w:val="B4BCFD5E"/>
    <w:lvl w:ilvl="0" w:tplc="531A96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DFD16FA"/>
    <w:multiLevelType w:val="hybridMultilevel"/>
    <w:tmpl w:val="2C8C5606"/>
    <w:lvl w:ilvl="0" w:tplc="79A4152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6"/>
  </w:num>
  <w:num w:numId="2">
    <w:abstractNumId w:val="17"/>
  </w:num>
  <w:num w:numId="3">
    <w:abstractNumId w:val="3"/>
  </w:num>
  <w:num w:numId="4">
    <w:abstractNumId w:val="14"/>
  </w:num>
  <w:num w:numId="5">
    <w:abstractNumId w:val="13"/>
  </w:num>
  <w:num w:numId="6">
    <w:abstractNumId w:val="2"/>
  </w:num>
  <w:num w:numId="7">
    <w:abstractNumId w:val="6"/>
  </w:num>
  <w:num w:numId="8">
    <w:abstractNumId w:val="5"/>
  </w:num>
  <w:num w:numId="9">
    <w:abstractNumId w:val="10"/>
  </w:num>
  <w:num w:numId="10">
    <w:abstractNumId w:val="9"/>
  </w:num>
  <w:num w:numId="11">
    <w:abstractNumId w:val="1"/>
  </w:num>
  <w:num w:numId="12">
    <w:abstractNumId w:val="4"/>
  </w:num>
  <w:num w:numId="13">
    <w:abstractNumId w:val="18"/>
  </w:num>
  <w:num w:numId="14">
    <w:abstractNumId w:val="12"/>
  </w:num>
  <w:num w:numId="15">
    <w:abstractNumId w:val="15"/>
  </w:num>
  <w:num w:numId="16">
    <w:abstractNumId w:val="8"/>
  </w:num>
  <w:num w:numId="17">
    <w:abstractNumId w:val="0"/>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38"/>
    <w:rsid w:val="00014853"/>
    <w:rsid w:val="000232DA"/>
    <w:rsid w:val="00023AE9"/>
    <w:rsid w:val="00040807"/>
    <w:rsid w:val="000524C2"/>
    <w:rsid w:val="000548D6"/>
    <w:rsid w:val="00061EC8"/>
    <w:rsid w:val="000778F2"/>
    <w:rsid w:val="00084D4E"/>
    <w:rsid w:val="000862C9"/>
    <w:rsid w:val="00092FD5"/>
    <w:rsid w:val="00094D80"/>
    <w:rsid w:val="000A26E2"/>
    <w:rsid w:val="000B5ABE"/>
    <w:rsid w:val="000C2882"/>
    <w:rsid w:val="000C7943"/>
    <w:rsid w:val="000E49B3"/>
    <w:rsid w:val="000F0C7A"/>
    <w:rsid w:val="000F2752"/>
    <w:rsid w:val="001011C7"/>
    <w:rsid w:val="001052EE"/>
    <w:rsid w:val="001149D6"/>
    <w:rsid w:val="00116313"/>
    <w:rsid w:val="001176AD"/>
    <w:rsid w:val="00157D3A"/>
    <w:rsid w:val="001877C4"/>
    <w:rsid w:val="001971BB"/>
    <w:rsid w:val="001B03ED"/>
    <w:rsid w:val="001E2A29"/>
    <w:rsid w:val="001F5B4D"/>
    <w:rsid w:val="0020327A"/>
    <w:rsid w:val="002054D9"/>
    <w:rsid w:val="00212BC1"/>
    <w:rsid w:val="00221D24"/>
    <w:rsid w:val="00222E2B"/>
    <w:rsid w:val="00267662"/>
    <w:rsid w:val="00275CAF"/>
    <w:rsid w:val="00282639"/>
    <w:rsid w:val="00285A14"/>
    <w:rsid w:val="002A44DB"/>
    <w:rsid w:val="002B31AF"/>
    <w:rsid w:val="002B7C7A"/>
    <w:rsid w:val="002C3BD2"/>
    <w:rsid w:val="002C699C"/>
    <w:rsid w:val="002D17AA"/>
    <w:rsid w:val="002D7DF0"/>
    <w:rsid w:val="002E26A1"/>
    <w:rsid w:val="002E3412"/>
    <w:rsid w:val="002F057C"/>
    <w:rsid w:val="003055ED"/>
    <w:rsid w:val="003059C8"/>
    <w:rsid w:val="0031041C"/>
    <w:rsid w:val="00310A59"/>
    <w:rsid w:val="00312827"/>
    <w:rsid w:val="00313552"/>
    <w:rsid w:val="00320555"/>
    <w:rsid w:val="00333C3F"/>
    <w:rsid w:val="00343C0D"/>
    <w:rsid w:val="00352528"/>
    <w:rsid w:val="0038547F"/>
    <w:rsid w:val="0039146A"/>
    <w:rsid w:val="003C37BA"/>
    <w:rsid w:val="003C609D"/>
    <w:rsid w:val="003C75E7"/>
    <w:rsid w:val="003E06B4"/>
    <w:rsid w:val="003F1D93"/>
    <w:rsid w:val="0041762A"/>
    <w:rsid w:val="0042140E"/>
    <w:rsid w:val="00425769"/>
    <w:rsid w:val="00461A38"/>
    <w:rsid w:val="00475EE4"/>
    <w:rsid w:val="00493EA8"/>
    <w:rsid w:val="004A09BE"/>
    <w:rsid w:val="004A32F0"/>
    <w:rsid w:val="004A47A5"/>
    <w:rsid w:val="004B5013"/>
    <w:rsid w:val="004B6975"/>
    <w:rsid w:val="004B6F9C"/>
    <w:rsid w:val="004D25D9"/>
    <w:rsid w:val="004D2A38"/>
    <w:rsid w:val="004E02F1"/>
    <w:rsid w:val="004E28F3"/>
    <w:rsid w:val="004F537E"/>
    <w:rsid w:val="005052BD"/>
    <w:rsid w:val="00517547"/>
    <w:rsid w:val="0051793B"/>
    <w:rsid w:val="0052332E"/>
    <w:rsid w:val="00536556"/>
    <w:rsid w:val="0056119D"/>
    <w:rsid w:val="005673ED"/>
    <w:rsid w:val="0057109D"/>
    <w:rsid w:val="00572F4F"/>
    <w:rsid w:val="005916BC"/>
    <w:rsid w:val="005C0D5B"/>
    <w:rsid w:val="005C2B93"/>
    <w:rsid w:val="005C2E51"/>
    <w:rsid w:val="005F24DA"/>
    <w:rsid w:val="006024F2"/>
    <w:rsid w:val="00614A2D"/>
    <w:rsid w:val="0062781E"/>
    <w:rsid w:val="006474C7"/>
    <w:rsid w:val="00654DD8"/>
    <w:rsid w:val="0066403A"/>
    <w:rsid w:val="00681FB3"/>
    <w:rsid w:val="006979F1"/>
    <w:rsid w:val="006A26A6"/>
    <w:rsid w:val="006A2A92"/>
    <w:rsid w:val="006B096B"/>
    <w:rsid w:val="006D6698"/>
    <w:rsid w:val="00712FE3"/>
    <w:rsid w:val="00716EA3"/>
    <w:rsid w:val="00723EA3"/>
    <w:rsid w:val="007428E7"/>
    <w:rsid w:val="00743FBE"/>
    <w:rsid w:val="00753EE3"/>
    <w:rsid w:val="00782121"/>
    <w:rsid w:val="00791E2E"/>
    <w:rsid w:val="007A65CE"/>
    <w:rsid w:val="007C45E0"/>
    <w:rsid w:val="007E486B"/>
    <w:rsid w:val="007F1D20"/>
    <w:rsid w:val="00827585"/>
    <w:rsid w:val="00831005"/>
    <w:rsid w:val="008362BC"/>
    <w:rsid w:val="00837FA5"/>
    <w:rsid w:val="00843769"/>
    <w:rsid w:val="008443A3"/>
    <w:rsid w:val="0084759D"/>
    <w:rsid w:val="00853636"/>
    <w:rsid w:val="00866284"/>
    <w:rsid w:val="008942D6"/>
    <w:rsid w:val="008A1FDD"/>
    <w:rsid w:val="008A7538"/>
    <w:rsid w:val="008B2C29"/>
    <w:rsid w:val="008D13CF"/>
    <w:rsid w:val="008D605D"/>
    <w:rsid w:val="008D6DE9"/>
    <w:rsid w:val="008E2A87"/>
    <w:rsid w:val="008F72F1"/>
    <w:rsid w:val="00910478"/>
    <w:rsid w:val="00921CA5"/>
    <w:rsid w:val="009366CF"/>
    <w:rsid w:val="00957F14"/>
    <w:rsid w:val="009755B2"/>
    <w:rsid w:val="009763BA"/>
    <w:rsid w:val="00996729"/>
    <w:rsid w:val="009C243C"/>
    <w:rsid w:val="00A006FC"/>
    <w:rsid w:val="00A020C7"/>
    <w:rsid w:val="00A02979"/>
    <w:rsid w:val="00A070AC"/>
    <w:rsid w:val="00A153F3"/>
    <w:rsid w:val="00A41DF3"/>
    <w:rsid w:val="00A7106E"/>
    <w:rsid w:val="00A715AE"/>
    <w:rsid w:val="00A804D5"/>
    <w:rsid w:val="00A9301E"/>
    <w:rsid w:val="00AE7AF4"/>
    <w:rsid w:val="00AF2942"/>
    <w:rsid w:val="00AF2B75"/>
    <w:rsid w:val="00AF47B5"/>
    <w:rsid w:val="00AF6608"/>
    <w:rsid w:val="00B02FA8"/>
    <w:rsid w:val="00B05CB5"/>
    <w:rsid w:val="00B10A80"/>
    <w:rsid w:val="00B172E1"/>
    <w:rsid w:val="00B227D5"/>
    <w:rsid w:val="00B22DA4"/>
    <w:rsid w:val="00B233D5"/>
    <w:rsid w:val="00B329DB"/>
    <w:rsid w:val="00B55FC3"/>
    <w:rsid w:val="00B57DB4"/>
    <w:rsid w:val="00B76736"/>
    <w:rsid w:val="00B77022"/>
    <w:rsid w:val="00B8487F"/>
    <w:rsid w:val="00BB0234"/>
    <w:rsid w:val="00BE199D"/>
    <w:rsid w:val="00BE2E6D"/>
    <w:rsid w:val="00BE7B33"/>
    <w:rsid w:val="00BF35AD"/>
    <w:rsid w:val="00C15999"/>
    <w:rsid w:val="00C35D99"/>
    <w:rsid w:val="00C7658D"/>
    <w:rsid w:val="00C93556"/>
    <w:rsid w:val="00CA658D"/>
    <w:rsid w:val="00CB1174"/>
    <w:rsid w:val="00CB58A9"/>
    <w:rsid w:val="00CC2155"/>
    <w:rsid w:val="00D035CC"/>
    <w:rsid w:val="00D14A0C"/>
    <w:rsid w:val="00D25BCC"/>
    <w:rsid w:val="00D269A2"/>
    <w:rsid w:val="00D328E4"/>
    <w:rsid w:val="00D3397D"/>
    <w:rsid w:val="00D34A5E"/>
    <w:rsid w:val="00D36F06"/>
    <w:rsid w:val="00D406A7"/>
    <w:rsid w:val="00D52958"/>
    <w:rsid w:val="00D96307"/>
    <w:rsid w:val="00D9649E"/>
    <w:rsid w:val="00DA2597"/>
    <w:rsid w:val="00DF3BAD"/>
    <w:rsid w:val="00E06130"/>
    <w:rsid w:val="00E21DDC"/>
    <w:rsid w:val="00E27CAE"/>
    <w:rsid w:val="00E377FC"/>
    <w:rsid w:val="00E40992"/>
    <w:rsid w:val="00E41A41"/>
    <w:rsid w:val="00E572D8"/>
    <w:rsid w:val="00E62C74"/>
    <w:rsid w:val="00E75845"/>
    <w:rsid w:val="00E761F4"/>
    <w:rsid w:val="00E80D81"/>
    <w:rsid w:val="00E8645D"/>
    <w:rsid w:val="00E94B66"/>
    <w:rsid w:val="00EA06F3"/>
    <w:rsid w:val="00EA2662"/>
    <w:rsid w:val="00EA730C"/>
    <w:rsid w:val="00EB61B4"/>
    <w:rsid w:val="00EC5081"/>
    <w:rsid w:val="00ED389D"/>
    <w:rsid w:val="00ED43B9"/>
    <w:rsid w:val="00EF19B7"/>
    <w:rsid w:val="00EF4484"/>
    <w:rsid w:val="00EF6774"/>
    <w:rsid w:val="00F02DE0"/>
    <w:rsid w:val="00F04009"/>
    <w:rsid w:val="00F17F5F"/>
    <w:rsid w:val="00F2378F"/>
    <w:rsid w:val="00F258EF"/>
    <w:rsid w:val="00F37D04"/>
    <w:rsid w:val="00F45ED2"/>
    <w:rsid w:val="00F53E6B"/>
    <w:rsid w:val="00F678F5"/>
    <w:rsid w:val="00F82F85"/>
    <w:rsid w:val="00F9402C"/>
    <w:rsid w:val="00F955C6"/>
    <w:rsid w:val="00FA1E35"/>
    <w:rsid w:val="00FA33F0"/>
    <w:rsid w:val="00FA3BD4"/>
    <w:rsid w:val="00FB1703"/>
    <w:rsid w:val="00FC18D2"/>
    <w:rsid w:val="00FD4726"/>
    <w:rsid w:val="00FD68C6"/>
    <w:rsid w:val="00FE2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2A38"/>
    <w:rPr>
      <w:color w:val="0000FF" w:themeColor="hyperlink"/>
      <w:u w:val="single"/>
    </w:rPr>
  </w:style>
  <w:style w:type="paragraph" w:styleId="a4">
    <w:name w:val="header"/>
    <w:basedOn w:val="a"/>
    <w:link w:val="a5"/>
    <w:uiPriority w:val="99"/>
    <w:unhideWhenUsed/>
    <w:rsid w:val="00D34A5E"/>
    <w:pPr>
      <w:tabs>
        <w:tab w:val="center" w:pos="4252"/>
        <w:tab w:val="right" w:pos="8504"/>
      </w:tabs>
      <w:snapToGrid w:val="0"/>
    </w:pPr>
  </w:style>
  <w:style w:type="character" w:customStyle="1" w:styleId="a5">
    <w:name w:val="ヘッダー (文字)"/>
    <w:basedOn w:val="a0"/>
    <w:link w:val="a4"/>
    <w:uiPriority w:val="99"/>
    <w:rsid w:val="00D34A5E"/>
  </w:style>
  <w:style w:type="paragraph" w:styleId="a6">
    <w:name w:val="footer"/>
    <w:basedOn w:val="a"/>
    <w:link w:val="a7"/>
    <w:uiPriority w:val="99"/>
    <w:unhideWhenUsed/>
    <w:rsid w:val="00D34A5E"/>
    <w:pPr>
      <w:tabs>
        <w:tab w:val="center" w:pos="4252"/>
        <w:tab w:val="right" w:pos="8504"/>
      </w:tabs>
      <w:snapToGrid w:val="0"/>
    </w:pPr>
  </w:style>
  <w:style w:type="character" w:customStyle="1" w:styleId="a7">
    <w:name w:val="フッター (文字)"/>
    <w:basedOn w:val="a0"/>
    <w:link w:val="a6"/>
    <w:uiPriority w:val="99"/>
    <w:rsid w:val="00D34A5E"/>
  </w:style>
  <w:style w:type="table" w:styleId="a8">
    <w:name w:val="Table Grid"/>
    <w:basedOn w:val="a1"/>
    <w:uiPriority w:val="59"/>
    <w:rsid w:val="00753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328E4"/>
    <w:pPr>
      <w:ind w:leftChars="400" w:left="840"/>
    </w:pPr>
  </w:style>
  <w:style w:type="paragraph" w:styleId="aa">
    <w:name w:val="Balloon Text"/>
    <w:basedOn w:val="a"/>
    <w:link w:val="ab"/>
    <w:uiPriority w:val="99"/>
    <w:semiHidden/>
    <w:unhideWhenUsed/>
    <w:rsid w:val="00B22D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2DA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F24DA"/>
    <w:pPr>
      <w:jc w:val="center"/>
    </w:pPr>
    <w:rPr>
      <w:rFonts w:asciiTheme="minorEastAsia" w:hAnsiTheme="minorEastAsia"/>
      <w:sz w:val="24"/>
      <w:szCs w:val="24"/>
    </w:rPr>
  </w:style>
  <w:style w:type="character" w:customStyle="1" w:styleId="ad">
    <w:name w:val="記 (文字)"/>
    <w:basedOn w:val="a0"/>
    <w:link w:val="ac"/>
    <w:uiPriority w:val="99"/>
    <w:rsid w:val="005F24DA"/>
    <w:rPr>
      <w:rFonts w:asciiTheme="minorEastAsia" w:hAnsiTheme="minorEastAsia"/>
      <w:sz w:val="24"/>
      <w:szCs w:val="24"/>
    </w:rPr>
  </w:style>
  <w:style w:type="paragraph" w:styleId="ae">
    <w:name w:val="Closing"/>
    <w:basedOn w:val="a"/>
    <w:link w:val="af"/>
    <w:uiPriority w:val="99"/>
    <w:unhideWhenUsed/>
    <w:rsid w:val="005F24DA"/>
    <w:pPr>
      <w:jc w:val="right"/>
    </w:pPr>
    <w:rPr>
      <w:rFonts w:asciiTheme="minorEastAsia" w:hAnsiTheme="minorEastAsia"/>
      <w:sz w:val="24"/>
      <w:szCs w:val="24"/>
    </w:rPr>
  </w:style>
  <w:style w:type="character" w:customStyle="1" w:styleId="af">
    <w:name w:val="結語 (文字)"/>
    <w:basedOn w:val="a0"/>
    <w:link w:val="ae"/>
    <w:uiPriority w:val="99"/>
    <w:rsid w:val="005F24DA"/>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AB2FB-B5AC-427F-AD98-6991C8AA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2022-08-16T06:53:00Z</dcterms:created>
  <dcterms:modified xsi:type="dcterms:W3CDTF">2024-09-26T02:06:00Z</dcterms:modified>
</cp:coreProperties>
</file>