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D7" w:rsidRPr="00B11AB7" w:rsidRDefault="008A255F" w:rsidP="007D75E5">
      <w:pPr>
        <w:autoSpaceDE w:val="0"/>
        <w:autoSpaceDN w:val="0"/>
        <w:adjustRightInd w:val="0"/>
        <w:jc w:val="center"/>
        <w:rPr>
          <w:rFonts w:asciiTheme="minorEastAsia" w:hAnsiTheme="minorEastAsia" w:cs="MS-Mincho"/>
          <w:b/>
          <w:kern w:val="0"/>
          <w:sz w:val="22"/>
          <w:szCs w:val="21"/>
        </w:rPr>
      </w:pPr>
      <w:r w:rsidRPr="00B11AB7">
        <w:rPr>
          <w:rFonts w:ascii="ＭＳ 明朝" w:eastAsia="ＭＳ 明朝" w:hAnsi="ＭＳ 明朝" w:hint="eastAsia"/>
          <w:b/>
          <w:kern w:val="0"/>
          <w:sz w:val="22"/>
          <w:szCs w:val="21"/>
        </w:rPr>
        <w:t>大分県広域交通ネットワーク普及啓発動画制作委託業務</w:t>
      </w:r>
      <w:r w:rsidR="00403ED7" w:rsidRPr="00B11AB7">
        <w:rPr>
          <w:rFonts w:asciiTheme="minorEastAsia" w:hAnsiTheme="minorEastAsia" w:cs="MS-Mincho" w:hint="eastAsia"/>
          <w:b/>
          <w:kern w:val="0"/>
          <w:sz w:val="22"/>
          <w:szCs w:val="21"/>
        </w:rPr>
        <w:t>に係る</w:t>
      </w:r>
      <w:r w:rsidR="00053DA8" w:rsidRPr="00B11AB7">
        <w:rPr>
          <w:rFonts w:asciiTheme="minorEastAsia" w:hAnsiTheme="minorEastAsia" w:cs="MS-Mincho" w:hint="eastAsia"/>
          <w:b/>
          <w:kern w:val="0"/>
          <w:sz w:val="22"/>
          <w:szCs w:val="21"/>
        </w:rPr>
        <w:t>プロポーザル募集要項</w:t>
      </w:r>
    </w:p>
    <w:p w:rsidR="00586218" w:rsidRPr="008A255F" w:rsidRDefault="00586218" w:rsidP="0081583F">
      <w:pPr>
        <w:adjustRightInd w:val="0"/>
        <w:jc w:val="left"/>
        <w:rPr>
          <w:rFonts w:asciiTheme="minorEastAsia" w:hAnsiTheme="minorEastAsia"/>
          <w:szCs w:val="21"/>
        </w:rPr>
      </w:pPr>
    </w:p>
    <w:p w:rsidR="004A6D9B" w:rsidRPr="00B1718C" w:rsidRDefault="004A6D9B" w:rsidP="004A6D9B">
      <w:pPr>
        <w:spacing w:line="240" w:lineRule="atLeast"/>
        <w:mirrorIndents/>
        <w:rPr>
          <w:rFonts w:asciiTheme="minorEastAsia" w:hAnsiTheme="minorEastAsia"/>
          <w:b/>
          <w:szCs w:val="21"/>
        </w:rPr>
      </w:pPr>
      <w:r w:rsidRPr="00B1718C">
        <w:rPr>
          <w:rFonts w:asciiTheme="minorEastAsia" w:hAnsiTheme="minorEastAsia" w:hint="eastAsia"/>
          <w:b/>
          <w:szCs w:val="21"/>
        </w:rPr>
        <w:t>１．競技に付する事項</w:t>
      </w:r>
    </w:p>
    <w:p w:rsidR="00403ED7" w:rsidRPr="00B1718C" w:rsidRDefault="004A6D9B" w:rsidP="004A6D9B">
      <w:pPr>
        <w:spacing w:line="240" w:lineRule="atLeast"/>
        <w:mirrorIndents/>
        <w:rPr>
          <w:rFonts w:asciiTheme="minorEastAsia" w:hAnsiTheme="minorEastAsia"/>
          <w:szCs w:val="21"/>
        </w:rPr>
      </w:pPr>
      <w:r w:rsidRPr="00B1718C">
        <w:rPr>
          <w:rFonts w:asciiTheme="minorEastAsia" w:hAnsiTheme="minorEastAsia" w:hint="eastAsia"/>
          <w:szCs w:val="21"/>
        </w:rPr>
        <w:t>（１）業務名</w:t>
      </w:r>
    </w:p>
    <w:p w:rsidR="00403ED7" w:rsidRPr="00B1718C" w:rsidRDefault="008A255F" w:rsidP="00B1718C">
      <w:pPr>
        <w:spacing w:line="240" w:lineRule="atLeast"/>
        <w:ind w:firstLineChars="200" w:firstLine="420"/>
        <w:mirrorIndents/>
        <w:rPr>
          <w:rFonts w:asciiTheme="minorEastAsia" w:hAnsiTheme="minorEastAsia" w:cs="MS-Mincho"/>
          <w:kern w:val="0"/>
          <w:szCs w:val="21"/>
        </w:rPr>
      </w:pPr>
      <w:r w:rsidRPr="008A255F">
        <w:rPr>
          <w:rFonts w:ascii="ＭＳ 明朝" w:eastAsia="ＭＳ 明朝" w:hAnsi="ＭＳ 明朝" w:hint="eastAsia"/>
          <w:kern w:val="0"/>
          <w:szCs w:val="21"/>
        </w:rPr>
        <w:t>大分県広域交通ネットワーク普及啓発動画制作委託業務</w:t>
      </w:r>
    </w:p>
    <w:p w:rsidR="004A6D9B" w:rsidRPr="00B1718C" w:rsidRDefault="004A6D9B" w:rsidP="004A6D9B">
      <w:pPr>
        <w:spacing w:line="240" w:lineRule="atLeast"/>
        <w:mirrorIndents/>
        <w:rPr>
          <w:rFonts w:asciiTheme="minorEastAsia" w:hAnsiTheme="minorEastAsia"/>
          <w:szCs w:val="21"/>
        </w:rPr>
      </w:pPr>
      <w:r w:rsidRPr="00B1718C">
        <w:rPr>
          <w:rFonts w:asciiTheme="minorEastAsia" w:hAnsiTheme="minorEastAsia" w:hint="eastAsia"/>
          <w:szCs w:val="21"/>
        </w:rPr>
        <w:t>（２）目的</w:t>
      </w:r>
    </w:p>
    <w:p w:rsidR="008A255F" w:rsidRPr="00D015EC" w:rsidRDefault="008A255F" w:rsidP="008A255F">
      <w:pPr>
        <w:pStyle w:val="a3"/>
        <w:ind w:leftChars="0" w:left="420"/>
        <w:rPr>
          <w:rFonts w:asciiTheme="minorEastAsia" w:hAnsiTheme="minorEastAsia"/>
          <w:szCs w:val="21"/>
        </w:rPr>
      </w:pPr>
      <w:r>
        <w:rPr>
          <w:rFonts w:hint="eastAsia"/>
        </w:rPr>
        <w:t>東九州新幹線や豊予海峡ルート構想等の大分県の広域交通ネットワークが整った場合の効果等について、認知度を高め、興味・関心を持ってもらうために動画を制作する。</w:t>
      </w:r>
    </w:p>
    <w:p w:rsidR="004A6D9B" w:rsidRPr="00B1718C" w:rsidRDefault="004A6D9B" w:rsidP="004A6D9B">
      <w:pPr>
        <w:spacing w:line="240" w:lineRule="atLeast"/>
        <w:ind w:left="210" w:hangingChars="100" w:hanging="210"/>
        <w:contextualSpacing/>
        <w:mirrorIndents/>
        <w:jc w:val="left"/>
        <w:rPr>
          <w:rFonts w:asciiTheme="minorEastAsia" w:hAnsiTheme="minorEastAsia"/>
          <w:szCs w:val="21"/>
        </w:rPr>
      </w:pPr>
      <w:r w:rsidRPr="00B1718C">
        <w:rPr>
          <w:rFonts w:asciiTheme="minorEastAsia" w:hAnsiTheme="minorEastAsia" w:hint="eastAsia"/>
          <w:szCs w:val="21"/>
        </w:rPr>
        <w:t>（３）業務内容</w:t>
      </w:r>
    </w:p>
    <w:p w:rsidR="004A6D9B" w:rsidRPr="00B1718C" w:rsidRDefault="008A255F" w:rsidP="00C96208">
      <w:pPr>
        <w:spacing w:line="240" w:lineRule="atLeast"/>
        <w:ind w:firstLineChars="200" w:firstLine="420"/>
        <w:mirrorIndents/>
        <w:rPr>
          <w:rFonts w:asciiTheme="minorEastAsia" w:hAnsiTheme="minorEastAsia"/>
          <w:kern w:val="0"/>
          <w:szCs w:val="21"/>
        </w:rPr>
      </w:pPr>
      <w:r>
        <w:rPr>
          <w:rFonts w:ascii="ＭＳ 明朝" w:eastAsia="ＭＳ 明朝" w:hAnsi="ＭＳ 明朝" w:hint="eastAsia"/>
          <w:kern w:val="0"/>
          <w:szCs w:val="21"/>
        </w:rPr>
        <w:t>大分県広域交通ネットワーク普及啓発動画制作委託業務に関する</w:t>
      </w:r>
      <w:r w:rsidR="004A6D9B" w:rsidRPr="00B1718C">
        <w:rPr>
          <w:rFonts w:asciiTheme="minorEastAsia" w:hAnsiTheme="minorEastAsia" w:hint="eastAsia"/>
          <w:kern w:val="0"/>
          <w:szCs w:val="21"/>
        </w:rPr>
        <w:t>仕様書</w:t>
      </w:r>
      <w:r w:rsidR="004A6D9B" w:rsidRPr="00B1718C">
        <w:rPr>
          <w:rFonts w:asciiTheme="minorEastAsia" w:hAnsiTheme="minorEastAsia" w:hint="eastAsia"/>
          <w:szCs w:val="21"/>
        </w:rPr>
        <w:t>のとおり</w:t>
      </w:r>
    </w:p>
    <w:p w:rsidR="004A6D9B" w:rsidRPr="00B1718C" w:rsidRDefault="004A6D9B" w:rsidP="004A6D9B">
      <w:pPr>
        <w:spacing w:line="240" w:lineRule="atLeast"/>
        <w:ind w:left="424" w:hangingChars="202" w:hanging="424"/>
        <w:contextualSpacing/>
        <w:mirrorIndents/>
        <w:rPr>
          <w:rFonts w:asciiTheme="minorEastAsia" w:hAnsiTheme="minorEastAsia"/>
          <w:szCs w:val="21"/>
        </w:rPr>
      </w:pPr>
      <w:r w:rsidRPr="00B1718C">
        <w:rPr>
          <w:rFonts w:asciiTheme="minorEastAsia" w:hAnsiTheme="minorEastAsia" w:hint="eastAsia"/>
          <w:szCs w:val="21"/>
        </w:rPr>
        <w:t>（４）契約期間</w:t>
      </w:r>
    </w:p>
    <w:p w:rsidR="004A6D9B" w:rsidRPr="00B1718C" w:rsidRDefault="007D75E5" w:rsidP="004A6D9B">
      <w:pPr>
        <w:tabs>
          <w:tab w:val="center" w:pos="4252"/>
        </w:tabs>
        <w:ind w:firstLineChars="200" w:firstLine="420"/>
        <w:rPr>
          <w:rFonts w:asciiTheme="minorEastAsia" w:hAnsiTheme="minorEastAsia"/>
          <w:szCs w:val="21"/>
        </w:rPr>
      </w:pPr>
      <w:r>
        <w:rPr>
          <w:rFonts w:asciiTheme="minorEastAsia" w:hAnsiTheme="minorEastAsia" w:hint="eastAsia"/>
          <w:szCs w:val="21"/>
        </w:rPr>
        <w:t>契約締結の日から令和７</w:t>
      </w:r>
      <w:r w:rsidR="008A255F">
        <w:rPr>
          <w:rFonts w:asciiTheme="minorEastAsia" w:hAnsiTheme="minorEastAsia" w:hint="eastAsia"/>
          <w:szCs w:val="21"/>
        </w:rPr>
        <w:t>年２</w:t>
      </w:r>
      <w:r w:rsidR="004A6D9B" w:rsidRPr="00B1718C">
        <w:rPr>
          <w:rFonts w:asciiTheme="minorEastAsia" w:hAnsiTheme="minorEastAsia" w:hint="eastAsia"/>
          <w:szCs w:val="21"/>
        </w:rPr>
        <w:t>月</w:t>
      </w:r>
      <w:r w:rsidR="008A255F">
        <w:rPr>
          <w:rFonts w:asciiTheme="minorEastAsia" w:hAnsiTheme="minorEastAsia" w:hint="eastAsia"/>
          <w:szCs w:val="21"/>
        </w:rPr>
        <w:t>２８</w:t>
      </w:r>
      <w:r w:rsidR="004A6D9B" w:rsidRPr="00B1718C">
        <w:rPr>
          <w:rFonts w:asciiTheme="minorEastAsia" w:hAnsiTheme="minorEastAsia" w:hint="eastAsia"/>
          <w:szCs w:val="21"/>
        </w:rPr>
        <w:t>日まで</w:t>
      </w:r>
    </w:p>
    <w:p w:rsidR="004A6D9B" w:rsidRPr="00B1718C" w:rsidRDefault="004A6D9B" w:rsidP="004A6D9B">
      <w:pPr>
        <w:spacing w:line="240" w:lineRule="atLeast"/>
        <w:ind w:left="424" w:hangingChars="202" w:hanging="424"/>
        <w:contextualSpacing/>
        <w:mirrorIndents/>
        <w:rPr>
          <w:rFonts w:asciiTheme="minorEastAsia" w:hAnsiTheme="minorEastAsia"/>
          <w:color w:val="000000" w:themeColor="text1"/>
          <w:szCs w:val="21"/>
        </w:rPr>
      </w:pPr>
      <w:r w:rsidRPr="00B1718C">
        <w:rPr>
          <w:rFonts w:asciiTheme="minorEastAsia" w:hAnsiTheme="minorEastAsia" w:hint="eastAsia"/>
          <w:color w:val="000000" w:themeColor="text1"/>
          <w:szCs w:val="21"/>
        </w:rPr>
        <w:t>（５）限度額</w:t>
      </w:r>
    </w:p>
    <w:p w:rsidR="004A6D9B" w:rsidRPr="00B1718C" w:rsidRDefault="008A255F" w:rsidP="004A6D9B">
      <w:pPr>
        <w:spacing w:line="240" w:lineRule="atLeast"/>
        <w:ind w:firstLineChars="200" w:firstLine="420"/>
        <w:mirrorIndents/>
        <w:rPr>
          <w:rFonts w:asciiTheme="minorEastAsia" w:hAnsiTheme="minorEastAsia"/>
          <w:color w:val="000000" w:themeColor="text1"/>
          <w:szCs w:val="21"/>
        </w:rPr>
      </w:pPr>
      <w:r>
        <w:rPr>
          <w:rFonts w:asciiTheme="minorEastAsia" w:hAnsiTheme="minorEastAsia" w:cs="Segoe UI Emoji" w:hint="eastAsia"/>
          <w:color w:val="000000" w:themeColor="text1"/>
          <w:szCs w:val="21"/>
        </w:rPr>
        <w:t>４</w:t>
      </w:r>
      <w:r w:rsidR="00403ED7" w:rsidRPr="00B1718C">
        <w:rPr>
          <w:rFonts w:asciiTheme="minorEastAsia" w:hAnsiTheme="minorEastAsia" w:cs="Segoe UI Emoji" w:hint="eastAsia"/>
          <w:color w:val="000000" w:themeColor="text1"/>
          <w:szCs w:val="21"/>
        </w:rPr>
        <w:t>，</w:t>
      </w:r>
      <w:r>
        <w:rPr>
          <w:rFonts w:asciiTheme="minorEastAsia" w:hAnsiTheme="minorEastAsia" w:cs="Segoe UI Emoji" w:hint="eastAsia"/>
          <w:color w:val="000000" w:themeColor="text1"/>
          <w:szCs w:val="21"/>
        </w:rPr>
        <w:t>１８０</w:t>
      </w:r>
      <w:r w:rsidR="00403ED7" w:rsidRPr="00B1718C">
        <w:rPr>
          <w:rFonts w:asciiTheme="minorEastAsia" w:hAnsiTheme="minorEastAsia" w:cs="Segoe UI Emoji" w:hint="eastAsia"/>
          <w:color w:val="000000" w:themeColor="text1"/>
          <w:szCs w:val="21"/>
        </w:rPr>
        <w:t>，０</w:t>
      </w:r>
      <w:r w:rsidR="00766E3C" w:rsidRPr="00B1718C">
        <w:rPr>
          <w:rFonts w:asciiTheme="minorEastAsia" w:hAnsiTheme="minorEastAsia" w:cs="Segoe UI Emoji" w:hint="eastAsia"/>
          <w:color w:val="000000" w:themeColor="text1"/>
          <w:szCs w:val="21"/>
        </w:rPr>
        <w:t>００</w:t>
      </w:r>
      <w:r w:rsidR="004A6D9B" w:rsidRPr="00B1718C">
        <w:rPr>
          <w:rFonts w:asciiTheme="minorEastAsia" w:hAnsiTheme="minorEastAsia" w:hint="eastAsia"/>
          <w:color w:val="000000" w:themeColor="text1"/>
          <w:szCs w:val="21"/>
        </w:rPr>
        <w:t>円（消費税額及び地方消費税額を含む）</w:t>
      </w:r>
    </w:p>
    <w:p w:rsidR="002F51D7" w:rsidRPr="00B1718C" w:rsidRDefault="002F51D7" w:rsidP="00F54C95">
      <w:pPr>
        <w:adjustRightInd w:val="0"/>
        <w:spacing w:line="240" w:lineRule="atLeast"/>
        <w:contextualSpacing/>
        <w:rPr>
          <w:rFonts w:asciiTheme="minorEastAsia" w:hAnsiTheme="minorEastAsia"/>
          <w:szCs w:val="21"/>
        </w:rPr>
      </w:pPr>
    </w:p>
    <w:p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２</w:t>
      </w:r>
      <w:r w:rsidR="00962FB3" w:rsidRPr="00B1718C">
        <w:rPr>
          <w:rFonts w:asciiTheme="minorEastAsia" w:hAnsiTheme="minorEastAsia" w:hint="eastAsia"/>
          <w:b/>
          <w:szCs w:val="21"/>
        </w:rPr>
        <w:t>．参加資格</w:t>
      </w:r>
    </w:p>
    <w:p w:rsidR="00035F97" w:rsidRPr="00B1718C" w:rsidRDefault="00035F97" w:rsidP="00035F97">
      <w:pPr>
        <w:adjustRightInd w:val="0"/>
        <w:spacing w:line="240" w:lineRule="atLeast"/>
        <w:ind w:leftChars="200" w:left="424" w:hangingChars="2" w:hanging="4"/>
        <w:contextualSpacing/>
        <w:jc w:val="left"/>
        <w:rPr>
          <w:rFonts w:asciiTheme="minorEastAsia" w:hAnsiTheme="minorEastAsia"/>
          <w:szCs w:val="21"/>
        </w:rPr>
      </w:pPr>
      <w:r w:rsidRPr="00B1718C">
        <w:rPr>
          <w:rFonts w:asciiTheme="minorEastAsia" w:hAnsiTheme="minorEastAsia" w:hint="eastAsia"/>
          <w:szCs w:val="21"/>
        </w:rPr>
        <w:t>提案競技に参加可能な者は、以下の全てを満たすものとする。</w:t>
      </w:r>
    </w:p>
    <w:p w:rsidR="008226AD" w:rsidRPr="00B1718C" w:rsidRDefault="008226AD" w:rsidP="00EE6F4F">
      <w:pPr>
        <w:pStyle w:val="a3"/>
        <w:numPr>
          <w:ilvl w:val="0"/>
          <w:numId w:val="18"/>
        </w:numPr>
        <w:adjustRightInd w:val="0"/>
        <w:spacing w:line="240" w:lineRule="atLeast"/>
        <w:ind w:leftChars="0"/>
        <w:contextualSpacing/>
        <w:jc w:val="left"/>
        <w:rPr>
          <w:rFonts w:asciiTheme="minorEastAsia" w:hAnsiTheme="minorEastAsia"/>
          <w:szCs w:val="21"/>
        </w:rPr>
      </w:pPr>
      <w:r w:rsidRPr="00B1718C">
        <w:rPr>
          <w:rFonts w:asciiTheme="minorEastAsia" w:hAnsiTheme="minorEastAsia" w:hint="eastAsia"/>
          <w:szCs w:val="21"/>
        </w:rPr>
        <w:t>地方自治法施行令（昭和２２年政令第１６号）第１６７条の４の規定に該当しない者であること。</w:t>
      </w:r>
    </w:p>
    <w:p w:rsidR="00EE6F4F" w:rsidRPr="00B1718C" w:rsidRDefault="00EE6F4F" w:rsidP="00EE6F4F">
      <w:pPr>
        <w:pStyle w:val="a3"/>
        <w:numPr>
          <w:ilvl w:val="0"/>
          <w:numId w:val="18"/>
        </w:numPr>
        <w:adjustRightInd w:val="0"/>
        <w:spacing w:line="240" w:lineRule="atLeast"/>
        <w:ind w:leftChars="0"/>
        <w:contextualSpacing/>
        <w:jc w:val="left"/>
        <w:rPr>
          <w:rFonts w:asciiTheme="minorEastAsia" w:hAnsiTheme="minorEastAsia"/>
          <w:szCs w:val="21"/>
        </w:rPr>
      </w:pPr>
      <w:r w:rsidRPr="00B1718C">
        <w:rPr>
          <w:rFonts w:asciiTheme="minorEastAsia" w:hAnsiTheme="minorEastAsia" w:hint="eastAsia"/>
          <w:szCs w:val="21"/>
        </w:rPr>
        <w:t>大分県が発注する競争入札に参加する者に必要な資格を有する者。</w:t>
      </w:r>
    </w:p>
    <w:p w:rsidR="008226AD" w:rsidRPr="00B1718C" w:rsidRDefault="008226AD"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EE6F4F" w:rsidRPr="00B1718C">
        <w:rPr>
          <w:rFonts w:asciiTheme="minorEastAsia" w:hAnsiTheme="minorEastAsia" w:hint="eastAsia"/>
          <w:szCs w:val="21"/>
        </w:rPr>
        <w:t>３</w:t>
      </w:r>
      <w:r w:rsidRPr="00B1718C">
        <w:rPr>
          <w:rFonts w:asciiTheme="minorEastAsia" w:hAnsiTheme="minorEastAsia" w:hint="eastAsia"/>
          <w:szCs w:val="21"/>
        </w:rPr>
        <w:t>）本事業を受託できる財政的健全性を有していること。</w:t>
      </w:r>
    </w:p>
    <w:p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（４</w:t>
      </w:r>
      <w:r w:rsidR="007D75E5">
        <w:rPr>
          <w:rFonts w:asciiTheme="minorEastAsia" w:hAnsiTheme="minorEastAsia" w:hint="eastAsia"/>
          <w:szCs w:val="21"/>
        </w:rPr>
        <w:t>）</w:t>
      </w:r>
      <w:r w:rsidR="008226AD" w:rsidRPr="00B1718C">
        <w:rPr>
          <w:rFonts w:asciiTheme="minorEastAsia" w:hAnsiTheme="minorEastAsia" w:hint="eastAsia"/>
          <w:szCs w:val="21"/>
        </w:rPr>
        <w:t>宗教活動又は政治活動を主たる目的とするものではないこと。</w:t>
      </w:r>
    </w:p>
    <w:p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8A255F">
        <w:rPr>
          <w:rFonts w:asciiTheme="minorEastAsia" w:hAnsiTheme="minorEastAsia" w:hint="eastAsia"/>
          <w:szCs w:val="21"/>
        </w:rPr>
        <w:t>５</w:t>
      </w:r>
      <w:r w:rsidR="008226AD" w:rsidRPr="00B1718C">
        <w:rPr>
          <w:rFonts w:asciiTheme="minorEastAsia" w:hAnsiTheme="minorEastAsia" w:hint="eastAsia"/>
          <w:szCs w:val="21"/>
        </w:rPr>
        <w:t>）特定の公職者（その候補者を含む。）又は政党を推薦し、支持し、又は反対することを目的とするものではないこと。</w:t>
      </w:r>
    </w:p>
    <w:p w:rsidR="008226AD" w:rsidRPr="00B1718C" w:rsidRDefault="008A255F" w:rsidP="008226AD">
      <w:pPr>
        <w:adjustRightInd w:val="0"/>
        <w:spacing w:line="240" w:lineRule="atLeast"/>
        <w:ind w:left="424" w:hangingChars="202" w:hanging="424"/>
        <w:contextualSpacing/>
        <w:jc w:val="left"/>
        <w:rPr>
          <w:rFonts w:asciiTheme="minorEastAsia" w:hAnsiTheme="minorEastAsia"/>
          <w:szCs w:val="21"/>
        </w:rPr>
      </w:pPr>
      <w:r>
        <w:rPr>
          <w:rFonts w:asciiTheme="minorEastAsia" w:hAnsiTheme="minorEastAsia" w:hint="eastAsia"/>
          <w:szCs w:val="21"/>
        </w:rPr>
        <w:t>（６</w:t>
      </w:r>
      <w:r w:rsidR="008226AD" w:rsidRPr="00B1718C">
        <w:rPr>
          <w:rFonts w:asciiTheme="minorEastAsia" w:hAnsiTheme="minorEastAsia" w:hint="eastAsia"/>
          <w:szCs w:val="21"/>
        </w:rPr>
        <w:t>）自己又は自己の役員等が、次のいずれにも該当しない者であること及び次の各号に掲げる者が、その経営に実質的に関与していないこと。</w:t>
      </w:r>
    </w:p>
    <w:p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①　暴力団（暴力団員による不当な行為の防止等に関する法律（平成３年法律第７７号）第２条第２号に規定する暴力団をいう。以下同じ。）</w:t>
      </w:r>
    </w:p>
    <w:p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②　暴力団員（同法第２条第６号に規定する暴力団員をいう。以下同じ。）</w:t>
      </w:r>
    </w:p>
    <w:p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③　暴力団員が役員となっている事業者</w:t>
      </w:r>
    </w:p>
    <w:p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④　暴力団員であることを知りながら、その者を雇用・使用している者</w:t>
      </w:r>
    </w:p>
    <w:p w:rsidR="008226AD" w:rsidRPr="00B1718C" w:rsidRDefault="008226AD" w:rsidP="00946CBD">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⑤</w:t>
      </w:r>
      <w:r w:rsidR="00946CBD" w:rsidRPr="00B1718C">
        <w:rPr>
          <w:rFonts w:asciiTheme="minorEastAsia" w:hAnsiTheme="minorEastAsia" w:hint="eastAsia"/>
          <w:szCs w:val="21"/>
        </w:rPr>
        <w:t xml:space="preserve">　</w:t>
      </w:r>
      <w:r w:rsidRPr="00B1718C">
        <w:rPr>
          <w:rFonts w:asciiTheme="minorEastAsia" w:hAnsiTheme="minorEastAsia" w:hint="eastAsia"/>
          <w:szCs w:val="21"/>
        </w:rPr>
        <w:t>暴力団員であることを知りながら、その者と下請契約又は資材、原材料の購入契約等を締結している者</w:t>
      </w:r>
    </w:p>
    <w:p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⑥　暴力団（員）に経済上の利益や便宜を供与している者</w:t>
      </w:r>
    </w:p>
    <w:p w:rsidR="008226AD" w:rsidRPr="00B1718C" w:rsidRDefault="008226AD" w:rsidP="00946CBD">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⑦　役員等が暴力団（員）と社会通念上ふさわしくない交際を有するなど社会的に非難される関係を有している者</w:t>
      </w:r>
    </w:p>
    <w:p w:rsidR="006215EE" w:rsidRPr="00B1718C" w:rsidRDefault="008226AD" w:rsidP="00D24FE1">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⑧　暴力団又は暴力団員であることを知りながらこれらを利用している者</w:t>
      </w:r>
    </w:p>
    <w:p w:rsidR="008A255F" w:rsidRPr="00B1718C" w:rsidRDefault="008A255F" w:rsidP="00650E62">
      <w:pPr>
        <w:adjustRightInd w:val="0"/>
        <w:spacing w:line="240" w:lineRule="atLeast"/>
        <w:contextualSpacing/>
        <w:jc w:val="left"/>
        <w:rPr>
          <w:rFonts w:asciiTheme="minorEastAsia" w:hAnsiTheme="minorEastAsia"/>
          <w:b/>
          <w:szCs w:val="21"/>
        </w:rPr>
      </w:pPr>
    </w:p>
    <w:p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３</w:t>
      </w:r>
      <w:r w:rsidR="00962FB3" w:rsidRPr="00B1718C">
        <w:rPr>
          <w:rFonts w:asciiTheme="minorEastAsia" w:hAnsiTheme="minorEastAsia" w:hint="eastAsia"/>
          <w:b/>
          <w:szCs w:val="21"/>
        </w:rPr>
        <w:t>．提案審査への応募</w:t>
      </w:r>
    </w:p>
    <w:p w:rsidR="00962FB3" w:rsidRPr="00B1718C" w:rsidRDefault="004A6D9B" w:rsidP="0081583F">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szCs w:val="21"/>
        </w:rPr>
        <w:t>（</w:t>
      </w:r>
      <w:r w:rsidR="00035F97" w:rsidRPr="00B1718C">
        <w:rPr>
          <w:rFonts w:asciiTheme="minorEastAsia" w:hAnsiTheme="minorEastAsia" w:hint="eastAsia"/>
          <w:szCs w:val="21"/>
        </w:rPr>
        <w:t>１</w:t>
      </w:r>
      <w:r w:rsidRPr="00B1718C">
        <w:rPr>
          <w:rFonts w:asciiTheme="minorEastAsia" w:hAnsiTheme="minorEastAsia" w:hint="eastAsia"/>
          <w:szCs w:val="21"/>
        </w:rPr>
        <w:t>）</w:t>
      </w:r>
      <w:r w:rsidR="00962FB3" w:rsidRPr="00B1718C">
        <w:rPr>
          <w:rFonts w:asciiTheme="minorEastAsia" w:hAnsiTheme="minorEastAsia" w:hint="eastAsia"/>
          <w:szCs w:val="21"/>
        </w:rPr>
        <w:t>募</w:t>
      </w:r>
      <w:r w:rsidR="00962FB3" w:rsidRPr="00B1718C">
        <w:rPr>
          <w:rFonts w:asciiTheme="minorEastAsia" w:hAnsiTheme="minorEastAsia" w:hint="eastAsia"/>
          <w:color w:val="000000" w:themeColor="text1"/>
          <w:szCs w:val="21"/>
        </w:rPr>
        <w:t>集期間</w:t>
      </w:r>
    </w:p>
    <w:p w:rsidR="002132DC" w:rsidRPr="008A255F" w:rsidRDefault="00F54C95" w:rsidP="00650E62">
      <w:pPr>
        <w:adjustRightInd w:val="0"/>
        <w:ind w:leftChars="100" w:left="210" w:firstLineChars="100" w:firstLine="210"/>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令和</w:t>
      </w:r>
      <w:r w:rsidR="00DD0C25">
        <w:rPr>
          <w:rFonts w:asciiTheme="minorEastAsia" w:hAnsiTheme="minorEastAsia" w:hint="eastAsia"/>
          <w:color w:val="000000" w:themeColor="text1"/>
          <w:szCs w:val="21"/>
        </w:rPr>
        <w:t>６</w:t>
      </w:r>
      <w:r w:rsidR="007A3CFE" w:rsidRPr="00B1718C">
        <w:rPr>
          <w:rFonts w:asciiTheme="minorEastAsia" w:hAnsiTheme="minorEastAsia" w:hint="eastAsia"/>
          <w:color w:val="000000" w:themeColor="text1"/>
          <w:szCs w:val="21"/>
        </w:rPr>
        <w:t>年</w:t>
      </w:r>
      <w:r w:rsidR="008A255F">
        <w:rPr>
          <w:rFonts w:asciiTheme="minorEastAsia" w:hAnsiTheme="minorEastAsia" w:hint="eastAsia"/>
          <w:color w:val="000000" w:themeColor="text1"/>
          <w:szCs w:val="21"/>
        </w:rPr>
        <w:t>１０</w:t>
      </w:r>
      <w:r w:rsidR="00403ED7" w:rsidRPr="00B1718C">
        <w:rPr>
          <w:rFonts w:asciiTheme="minorEastAsia" w:hAnsiTheme="minorEastAsia" w:hint="eastAsia"/>
          <w:color w:val="000000" w:themeColor="text1"/>
          <w:szCs w:val="21"/>
        </w:rPr>
        <w:t>月</w:t>
      </w:r>
      <w:r w:rsidR="00BB165B">
        <w:rPr>
          <w:rFonts w:asciiTheme="minorEastAsia" w:hAnsiTheme="minorEastAsia" w:hint="eastAsia"/>
          <w:color w:val="000000" w:themeColor="text1"/>
          <w:szCs w:val="21"/>
        </w:rPr>
        <w:t>１７</w:t>
      </w:r>
      <w:r w:rsidR="004302AC" w:rsidRPr="00B1718C">
        <w:rPr>
          <w:rFonts w:asciiTheme="minorEastAsia" w:hAnsiTheme="minorEastAsia" w:hint="eastAsia"/>
          <w:color w:val="000000" w:themeColor="text1"/>
          <w:szCs w:val="21"/>
        </w:rPr>
        <w:t>日</w:t>
      </w:r>
      <w:r w:rsidR="005A52D8">
        <w:rPr>
          <w:rFonts w:asciiTheme="minorEastAsia" w:hAnsiTheme="minorEastAsia" w:hint="eastAsia"/>
          <w:color w:val="000000" w:themeColor="text1"/>
          <w:szCs w:val="21"/>
        </w:rPr>
        <w:t>（木）</w:t>
      </w:r>
      <w:r w:rsidR="008226AD" w:rsidRPr="00B1718C">
        <w:rPr>
          <w:rFonts w:asciiTheme="minorEastAsia" w:hAnsiTheme="minorEastAsia" w:hint="eastAsia"/>
          <w:color w:val="000000" w:themeColor="text1"/>
          <w:szCs w:val="21"/>
        </w:rPr>
        <w:t>から</w:t>
      </w:r>
      <w:r w:rsidR="005A52D8">
        <w:rPr>
          <w:rFonts w:asciiTheme="minorEastAsia" w:hAnsiTheme="minorEastAsia" w:hint="eastAsia"/>
          <w:color w:val="000000" w:themeColor="text1"/>
          <w:szCs w:val="21"/>
        </w:rPr>
        <w:t>令和６年</w:t>
      </w:r>
      <w:r w:rsidR="008A255F">
        <w:rPr>
          <w:rFonts w:asciiTheme="minorEastAsia" w:hAnsiTheme="minorEastAsia" w:hint="eastAsia"/>
          <w:color w:val="000000" w:themeColor="text1"/>
          <w:szCs w:val="21"/>
        </w:rPr>
        <w:t>１１</w:t>
      </w:r>
      <w:r w:rsidR="004302AC" w:rsidRPr="00B1718C">
        <w:rPr>
          <w:rFonts w:asciiTheme="minorEastAsia" w:hAnsiTheme="minorEastAsia" w:hint="eastAsia"/>
          <w:color w:val="000000" w:themeColor="text1"/>
          <w:szCs w:val="21"/>
        </w:rPr>
        <w:t>月</w:t>
      </w:r>
      <w:r w:rsidR="00BB165B">
        <w:rPr>
          <w:rFonts w:asciiTheme="minorEastAsia" w:hAnsiTheme="minorEastAsia" w:hint="eastAsia"/>
          <w:color w:val="000000" w:themeColor="text1"/>
          <w:szCs w:val="21"/>
        </w:rPr>
        <w:t>６</w:t>
      </w:r>
      <w:r w:rsidR="00962FB3" w:rsidRPr="00B1718C">
        <w:rPr>
          <w:rFonts w:asciiTheme="minorEastAsia" w:hAnsiTheme="minorEastAsia" w:hint="eastAsia"/>
          <w:color w:val="000000" w:themeColor="text1"/>
          <w:szCs w:val="21"/>
        </w:rPr>
        <w:t>日</w:t>
      </w:r>
      <w:r w:rsidR="005A52D8">
        <w:rPr>
          <w:rFonts w:asciiTheme="minorEastAsia" w:hAnsiTheme="minorEastAsia" w:hint="eastAsia"/>
          <w:color w:val="000000" w:themeColor="text1"/>
          <w:szCs w:val="21"/>
        </w:rPr>
        <w:t>（水）</w:t>
      </w:r>
      <w:r w:rsidR="008A255F">
        <w:rPr>
          <w:rFonts w:asciiTheme="minorEastAsia" w:hAnsiTheme="minorEastAsia" w:hint="eastAsia"/>
          <w:color w:val="000000" w:themeColor="text1"/>
          <w:szCs w:val="21"/>
        </w:rPr>
        <w:t>１３時</w:t>
      </w:r>
      <w:r w:rsidR="00962FB3" w:rsidRPr="00B1718C">
        <w:rPr>
          <w:rFonts w:asciiTheme="minorEastAsia" w:hAnsiTheme="minorEastAsia" w:hint="eastAsia"/>
          <w:color w:val="000000" w:themeColor="text1"/>
          <w:szCs w:val="21"/>
        </w:rPr>
        <w:t>まで</w:t>
      </w:r>
    </w:p>
    <w:p w:rsidR="002132DC" w:rsidRPr="00B1718C" w:rsidRDefault="004A6D9B" w:rsidP="00435870">
      <w:pPr>
        <w:adjustRightInd w:val="0"/>
        <w:spacing w:line="240" w:lineRule="atLeast"/>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lastRenderedPageBreak/>
        <w:t>（２）</w:t>
      </w:r>
      <w:r w:rsidR="00815A28" w:rsidRPr="00B1718C">
        <w:rPr>
          <w:rFonts w:asciiTheme="minorEastAsia" w:hAnsiTheme="minorEastAsia" w:hint="eastAsia"/>
          <w:color w:val="000000" w:themeColor="text1"/>
          <w:szCs w:val="21"/>
        </w:rPr>
        <w:t>提案</w:t>
      </w:r>
      <w:r w:rsidR="00E95BA4" w:rsidRPr="00B1718C">
        <w:rPr>
          <w:rFonts w:asciiTheme="minorEastAsia" w:hAnsiTheme="minorEastAsia" w:hint="eastAsia"/>
          <w:color w:val="000000" w:themeColor="text1"/>
          <w:szCs w:val="21"/>
        </w:rPr>
        <w:t>方法</w:t>
      </w:r>
    </w:p>
    <w:p w:rsidR="00DA0A2E" w:rsidRPr="00B1718C" w:rsidRDefault="008E2BF7" w:rsidP="00435870">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以下①の提出物</w:t>
      </w:r>
      <w:r w:rsidR="00E95BA4" w:rsidRPr="00B1718C">
        <w:rPr>
          <w:rFonts w:asciiTheme="minorEastAsia" w:hAnsiTheme="minorEastAsia" w:hint="eastAsia"/>
          <w:color w:val="000000" w:themeColor="text1"/>
          <w:szCs w:val="21"/>
        </w:rPr>
        <w:t>について</w:t>
      </w:r>
      <w:r w:rsidR="009A7855" w:rsidRPr="00B1718C">
        <w:rPr>
          <w:rFonts w:asciiTheme="minorEastAsia" w:hAnsiTheme="minorEastAsia" w:hint="eastAsia"/>
          <w:color w:val="000000" w:themeColor="text1"/>
          <w:szCs w:val="21"/>
        </w:rPr>
        <w:t>、</w:t>
      </w:r>
      <w:r w:rsidR="000B0671">
        <w:rPr>
          <w:rFonts w:asciiTheme="minorEastAsia" w:hAnsiTheme="minorEastAsia" w:hint="eastAsia"/>
          <w:color w:val="000000" w:themeColor="text1"/>
          <w:szCs w:val="21"/>
        </w:rPr>
        <w:t>令和６年</w:t>
      </w:r>
      <w:r w:rsidR="00650E62">
        <w:rPr>
          <w:rFonts w:asciiTheme="minorEastAsia" w:hAnsiTheme="minorEastAsia" w:hint="eastAsia"/>
          <w:color w:val="000000" w:themeColor="text1"/>
          <w:szCs w:val="21"/>
        </w:rPr>
        <w:t>１０</w:t>
      </w:r>
      <w:r w:rsidR="00F5093D">
        <w:rPr>
          <w:rFonts w:asciiTheme="minorEastAsia" w:hAnsiTheme="minorEastAsia" w:hint="eastAsia"/>
          <w:color w:val="000000" w:themeColor="text1"/>
          <w:szCs w:val="21"/>
        </w:rPr>
        <w:t>月</w:t>
      </w:r>
      <w:r w:rsidR="00650E62">
        <w:rPr>
          <w:rFonts w:asciiTheme="minorEastAsia" w:hAnsiTheme="minorEastAsia" w:hint="eastAsia"/>
          <w:color w:val="000000" w:themeColor="text1"/>
          <w:szCs w:val="21"/>
        </w:rPr>
        <w:t>２</w:t>
      </w:r>
      <w:r w:rsidR="00C77DA8">
        <w:rPr>
          <w:rFonts w:asciiTheme="minorEastAsia" w:hAnsiTheme="minorEastAsia" w:hint="eastAsia"/>
          <w:color w:val="000000" w:themeColor="text1"/>
          <w:szCs w:val="21"/>
        </w:rPr>
        <w:t>２</w:t>
      </w:r>
      <w:r w:rsidR="00650E62">
        <w:rPr>
          <w:rFonts w:asciiTheme="minorEastAsia" w:hAnsiTheme="minorEastAsia" w:hint="eastAsia"/>
          <w:color w:val="000000" w:themeColor="text1"/>
          <w:szCs w:val="21"/>
        </w:rPr>
        <w:t>日</w:t>
      </w:r>
      <w:r w:rsidR="000B0671">
        <w:rPr>
          <w:rFonts w:asciiTheme="minorEastAsia" w:hAnsiTheme="minorEastAsia" w:hint="eastAsia"/>
          <w:color w:val="000000" w:themeColor="text1"/>
          <w:szCs w:val="21"/>
        </w:rPr>
        <w:t>（火）</w:t>
      </w:r>
      <w:r w:rsidR="00650E62">
        <w:rPr>
          <w:rFonts w:asciiTheme="minorEastAsia" w:hAnsiTheme="minorEastAsia" w:hint="eastAsia"/>
          <w:color w:val="000000" w:themeColor="text1"/>
          <w:szCs w:val="21"/>
        </w:rPr>
        <w:t>１</w:t>
      </w:r>
      <w:r w:rsidR="00C77DA8">
        <w:rPr>
          <w:rFonts w:asciiTheme="minorEastAsia" w:hAnsiTheme="minorEastAsia" w:hint="eastAsia"/>
          <w:color w:val="000000" w:themeColor="text1"/>
          <w:szCs w:val="21"/>
        </w:rPr>
        <w:t>７</w:t>
      </w:r>
      <w:r w:rsidR="00650E62">
        <w:rPr>
          <w:rFonts w:asciiTheme="minorEastAsia" w:hAnsiTheme="minorEastAsia" w:hint="eastAsia"/>
          <w:color w:val="000000" w:themeColor="text1"/>
          <w:szCs w:val="21"/>
        </w:rPr>
        <w:t>時</w:t>
      </w:r>
      <w:r w:rsidR="00E95BA4" w:rsidRPr="00B1718C">
        <w:rPr>
          <w:rFonts w:asciiTheme="minorEastAsia" w:hAnsiTheme="minorEastAsia" w:hint="eastAsia"/>
          <w:color w:val="000000" w:themeColor="text1"/>
          <w:szCs w:val="21"/>
        </w:rPr>
        <w:t>までにＥメールにより</w:t>
      </w:r>
      <w:r w:rsidR="007F26D3" w:rsidRPr="00B1718C">
        <w:rPr>
          <w:rFonts w:asciiTheme="minorEastAsia" w:hAnsiTheme="minorEastAsia" w:hint="eastAsia"/>
          <w:color w:val="000000" w:themeColor="text1"/>
          <w:szCs w:val="21"/>
        </w:rPr>
        <w:t>以下のメールアドレスあて</w:t>
      </w:r>
      <w:r w:rsidR="00E95BA4" w:rsidRPr="00B1718C">
        <w:rPr>
          <w:rFonts w:asciiTheme="minorEastAsia" w:hAnsiTheme="minorEastAsia" w:hint="eastAsia"/>
          <w:color w:val="000000" w:themeColor="text1"/>
          <w:szCs w:val="21"/>
        </w:rPr>
        <w:t>提出すること。</w:t>
      </w:r>
      <w:r w:rsidR="00DA0A2E" w:rsidRPr="00B1718C">
        <w:rPr>
          <w:rFonts w:asciiTheme="minorEastAsia" w:hAnsiTheme="minorEastAsia" w:hint="eastAsia"/>
          <w:color w:val="000000" w:themeColor="text1"/>
          <w:szCs w:val="21"/>
        </w:rPr>
        <w:t>なお、必ず電話にて着信を確認すること。</w:t>
      </w:r>
    </w:p>
    <w:p w:rsidR="00265CB6" w:rsidRPr="00B1718C" w:rsidRDefault="00113CF8" w:rsidP="00265CB6">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その後、残りの</w:t>
      </w:r>
      <w:r w:rsidR="008E2BF7" w:rsidRPr="00B1718C">
        <w:rPr>
          <w:rFonts w:asciiTheme="minorEastAsia" w:hAnsiTheme="minorEastAsia" w:hint="eastAsia"/>
          <w:color w:val="000000" w:themeColor="text1"/>
          <w:szCs w:val="21"/>
        </w:rPr>
        <w:t>②～</w:t>
      </w:r>
      <w:r w:rsidR="00DA0A2E" w:rsidRPr="00B1718C">
        <w:rPr>
          <w:rFonts w:asciiTheme="minorEastAsia" w:hAnsiTheme="minorEastAsia" w:hint="eastAsia"/>
          <w:color w:val="000000" w:themeColor="text1"/>
          <w:szCs w:val="21"/>
        </w:rPr>
        <w:t>⑤</w:t>
      </w:r>
      <w:r w:rsidR="008E2BF7" w:rsidRPr="00B1718C">
        <w:rPr>
          <w:rFonts w:asciiTheme="minorEastAsia" w:hAnsiTheme="minorEastAsia" w:hint="eastAsia"/>
          <w:color w:val="000000" w:themeColor="text1"/>
          <w:szCs w:val="21"/>
        </w:rPr>
        <w:t>の提出物</w:t>
      </w:r>
      <w:r w:rsidR="00204D39" w:rsidRPr="00B1718C">
        <w:rPr>
          <w:rFonts w:asciiTheme="minorEastAsia" w:hAnsiTheme="minorEastAsia" w:hint="eastAsia"/>
          <w:color w:val="000000" w:themeColor="text1"/>
          <w:szCs w:val="21"/>
        </w:rPr>
        <w:t>（</w:t>
      </w:r>
      <w:r w:rsidR="008E2BF7" w:rsidRPr="00B1718C">
        <w:rPr>
          <w:rFonts w:asciiTheme="minorEastAsia" w:hAnsiTheme="minorEastAsia" w:hint="eastAsia"/>
          <w:color w:val="000000" w:themeColor="text1"/>
          <w:szCs w:val="21"/>
        </w:rPr>
        <w:t>いずれも提出必須</w:t>
      </w:r>
      <w:r w:rsidR="00204D39" w:rsidRPr="00B1718C">
        <w:rPr>
          <w:rFonts w:asciiTheme="minorEastAsia" w:hAnsiTheme="minorEastAsia" w:hint="eastAsia"/>
          <w:color w:val="000000" w:themeColor="text1"/>
          <w:szCs w:val="21"/>
        </w:rPr>
        <w:t>）について</w:t>
      </w:r>
      <w:r w:rsidR="00C2237B" w:rsidRPr="00B1718C">
        <w:rPr>
          <w:rFonts w:asciiTheme="minorEastAsia" w:hAnsiTheme="minorEastAsia" w:hint="eastAsia"/>
          <w:color w:val="000000" w:themeColor="text1"/>
          <w:szCs w:val="21"/>
        </w:rPr>
        <w:t>、</w:t>
      </w:r>
      <w:r w:rsidR="000B0671">
        <w:rPr>
          <w:rFonts w:asciiTheme="minorEastAsia" w:hAnsiTheme="minorEastAsia" w:hint="eastAsia"/>
          <w:color w:val="000000" w:themeColor="text1"/>
          <w:szCs w:val="21"/>
        </w:rPr>
        <w:t>令和６年</w:t>
      </w:r>
      <w:r w:rsidR="00650E62">
        <w:rPr>
          <w:rFonts w:asciiTheme="minorEastAsia" w:hAnsiTheme="minorEastAsia" w:hint="eastAsia"/>
          <w:color w:val="000000" w:themeColor="text1"/>
          <w:szCs w:val="21"/>
        </w:rPr>
        <w:t>１１</w:t>
      </w:r>
      <w:r w:rsidR="00F5093D">
        <w:rPr>
          <w:rFonts w:asciiTheme="minorEastAsia" w:hAnsiTheme="minorEastAsia" w:hint="eastAsia"/>
          <w:color w:val="000000" w:themeColor="text1"/>
          <w:szCs w:val="21"/>
        </w:rPr>
        <w:t>月</w:t>
      </w:r>
      <w:r w:rsidR="00C77DA8">
        <w:rPr>
          <w:rFonts w:asciiTheme="minorEastAsia" w:hAnsiTheme="minorEastAsia" w:hint="eastAsia"/>
          <w:color w:val="000000" w:themeColor="text1"/>
          <w:szCs w:val="21"/>
        </w:rPr>
        <w:t>６</w:t>
      </w:r>
      <w:r w:rsidR="00403ED7" w:rsidRPr="00B1718C">
        <w:rPr>
          <w:rFonts w:asciiTheme="minorEastAsia" w:hAnsiTheme="minorEastAsia" w:hint="eastAsia"/>
          <w:color w:val="000000" w:themeColor="text1"/>
          <w:szCs w:val="21"/>
        </w:rPr>
        <w:t>日</w:t>
      </w:r>
      <w:r w:rsidR="000B0671">
        <w:rPr>
          <w:rFonts w:asciiTheme="minorEastAsia" w:hAnsiTheme="minorEastAsia" w:hint="eastAsia"/>
          <w:color w:val="000000" w:themeColor="text1"/>
          <w:szCs w:val="21"/>
        </w:rPr>
        <w:t xml:space="preserve">（水）　</w:t>
      </w:r>
      <w:r w:rsidR="00650E62">
        <w:rPr>
          <w:rFonts w:asciiTheme="minorEastAsia" w:hAnsiTheme="minorEastAsia" w:hint="eastAsia"/>
          <w:color w:val="000000" w:themeColor="text1"/>
          <w:szCs w:val="21"/>
        </w:rPr>
        <w:t>１３時</w:t>
      </w:r>
      <w:r w:rsidR="00DA0A2E" w:rsidRPr="00B1718C">
        <w:rPr>
          <w:rFonts w:asciiTheme="minorEastAsia" w:hAnsiTheme="minorEastAsia" w:hint="eastAsia"/>
          <w:color w:val="000000" w:themeColor="text1"/>
          <w:szCs w:val="21"/>
        </w:rPr>
        <w:t>（必着）</w:t>
      </w:r>
      <w:r w:rsidR="00204D39" w:rsidRPr="00B1718C">
        <w:rPr>
          <w:rFonts w:asciiTheme="minorEastAsia" w:hAnsiTheme="minorEastAsia" w:hint="eastAsia"/>
          <w:color w:val="000000" w:themeColor="text1"/>
          <w:szCs w:val="21"/>
        </w:rPr>
        <w:t>までに</w:t>
      </w:r>
      <w:r w:rsidR="005D655E">
        <w:rPr>
          <w:rFonts w:asciiTheme="minorEastAsia" w:hAnsiTheme="minorEastAsia" w:hint="eastAsia"/>
          <w:color w:val="000000" w:themeColor="text1"/>
          <w:szCs w:val="21"/>
        </w:rPr>
        <w:t>持参または郵送で５</w:t>
      </w:r>
      <w:r w:rsidR="00DA0A2E" w:rsidRPr="00B1718C">
        <w:rPr>
          <w:rFonts w:asciiTheme="minorEastAsia" w:hAnsiTheme="minorEastAsia" w:hint="eastAsia"/>
          <w:color w:val="000000" w:themeColor="text1"/>
          <w:szCs w:val="21"/>
        </w:rPr>
        <w:t>部</w:t>
      </w:r>
      <w:r w:rsidR="00204D39" w:rsidRPr="00B1718C">
        <w:rPr>
          <w:rFonts w:asciiTheme="minorEastAsia" w:hAnsiTheme="minorEastAsia" w:hint="eastAsia"/>
          <w:color w:val="000000" w:themeColor="text1"/>
          <w:szCs w:val="21"/>
        </w:rPr>
        <w:t>提出すること。</w:t>
      </w:r>
      <w:r w:rsidR="00265CB6">
        <w:rPr>
          <w:rFonts w:asciiTheme="minorEastAsia" w:hAnsiTheme="minorEastAsia" w:hint="eastAsia"/>
          <w:color w:val="000000" w:themeColor="text1"/>
          <w:szCs w:val="21"/>
        </w:rPr>
        <w:t>また、データについてもEメールにより以下のメールアドレスあて提出すること。</w:t>
      </w:r>
    </w:p>
    <w:p w:rsidR="00EE6F4F" w:rsidRPr="00B1718C" w:rsidRDefault="00EE6F4F" w:rsidP="00435870">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なお、大分県が発注する物品等の製造の請負及び買入れ等にかかる競争入札に参加する資格を有していない者については、⑥～⑪に定める入札参加資格申請時の必要書類を併せて</w:t>
      </w:r>
      <w:r w:rsidR="00B1718C" w:rsidRPr="00B1718C">
        <w:rPr>
          <w:rFonts w:asciiTheme="minorEastAsia" w:hAnsiTheme="minorEastAsia" w:hint="eastAsia"/>
          <w:color w:val="000000" w:themeColor="text1"/>
          <w:szCs w:val="21"/>
        </w:rPr>
        <w:t>1部</w:t>
      </w:r>
      <w:r w:rsidRPr="00B1718C">
        <w:rPr>
          <w:rFonts w:asciiTheme="minorEastAsia" w:hAnsiTheme="minorEastAsia" w:hint="eastAsia"/>
          <w:color w:val="000000" w:themeColor="text1"/>
          <w:szCs w:val="21"/>
        </w:rPr>
        <w:t>提出すること。</w:t>
      </w:r>
    </w:p>
    <w:p w:rsidR="00815A28" w:rsidRPr="00B1718C" w:rsidRDefault="008E2BF7" w:rsidP="004A6D9B">
      <w:pPr>
        <w:overflowPunct w:val="0"/>
        <w:spacing w:line="240" w:lineRule="atLeast"/>
        <w:ind w:firstLineChars="100" w:firstLine="210"/>
        <w:contextualSpacing/>
        <w:mirrorIndents/>
        <w:textAlignment w:val="baseline"/>
        <w:rPr>
          <w:rFonts w:asciiTheme="minorEastAsia" w:hAnsiTheme="minorEastAsia"/>
          <w:color w:val="000000" w:themeColor="text1"/>
          <w:szCs w:val="21"/>
        </w:rPr>
      </w:pPr>
      <w:r w:rsidRPr="00B1718C">
        <w:rPr>
          <w:rFonts w:asciiTheme="minorEastAsia" w:hAnsiTheme="minorEastAsia" w:hint="eastAsia"/>
          <w:color w:val="000000" w:themeColor="text1"/>
          <w:szCs w:val="21"/>
        </w:rPr>
        <w:t>（提出物</w:t>
      </w:r>
      <w:r w:rsidR="004A6D9B" w:rsidRPr="00B1718C">
        <w:rPr>
          <w:rFonts w:asciiTheme="minorEastAsia" w:hAnsiTheme="minorEastAsia" w:hint="eastAsia"/>
          <w:color w:val="000000" w:themeColor="text1"/>
          <w:szCs w:val="21"/>
        </w:rPr>
        <w:t>）</w:t>
      </w:r>
    </w:p>
    <w:p w:rsidR="00E95BA4" w:rsidRPr="00B1718C" w:rsidRDefault="00E95BA4"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企画提案競技参加申込書（様式１）　Wordファイル又はPDFファイル</w:t>
      </w:r>
    </w:p>
    <w:p w:rsidR="00204D39" w:rsidRPr="00B1718C" w:rsidRDefault="00204D39"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 xml:space="preserve">企画提案書（様式２）　</w:t>
      </w:r>
    </w:p>
    <w:p w:rsidR="00E95BA4" w:rsidRPr="00B1718C" w:rsidRDefault="004A6D9B"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見積書</w:t>
      </w:r>
      <w:r w:rsidR="00700B68" w:rsidRPr="00B1718C">
        <w:rPr>
          <w:rFonts w:asciiTheme="minorEastAsia" w:hAnsiTheme="minorEastAsia" w:hint="eastAsia"/>
          <w:szCs w:val="21"/>
        </w:rPr>
        <w:t>（様式自由）</w:t>
      </w:r>
      <w:r w:rsidRPr="00B1718C">
        <w:rPr>
          <w:rFonts w:asciiTheme="minorEastAsia" w:hAnsiTheme="minorEastAsia" w:hint="eastAsia"/>
          <w:szCs w:val="21"/>
        </w:rPr>
        <w:t xml:space="preserve">　</w:t>
      </w:r>
    </w:p>
    <w:p w:rsidR="00E95BA4" w:rsidRPr="00B1718C" w:rsidRDefault="00E95BA4"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誓約書（様式</w:t>
      </w:r>
      <w:r w:rsidR="00204D39" w:rsidRPr="00B1718C">
        <w:rPr>
          <w:rFonts w:asciiTheme="minorEastAsia" w:hAnsiTheme="minorEastAsia" w:hint="eastAsia"/>
          <w:szCs w:val="21"/>
        </w:rPr>
        <w:t>３</w:t>
      </w:r>
      <w:r w:rsidRPr="00B1718C">
        <w:rPr>
          <w:rFonts w:asciiTheme="minorEastAsia" w:hAnsiTheme="minorEastAsia" w:hint="eastAsia"/>
          <w:szCs w:val="21"/>
        </w:rPr>
        <w:t xml:space="preserve">）　</w:t>
      </w:r>
    </w:p>
    <w:p w:rsidR="008E2BF7" w:rsidRPr="00B1718C" w:rsidRDefault="00E95BA4"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企画内容プレゼン書類（様式任意、A4サイズ）</w:t>
      </w:r>
    </w:p>
    <w:p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営業概要書、</w:t>
      </w:r>
      <w:r w:rsidR="00AB63BF" w:rsidRPr="00B1718C">
        <w:rPr>
          <w:rFonts w:asciiTheme="minorEastAsia" w:hAnsiTheme="minorEastAsia" w:hint="eastAsia"/>
          <w:szCs w:val="21"/>
        </w:rPr>
        <w:t>貸借対照表、損益計算書</w:t>
      </w:r>
    </w:p>
    <w:p w:rsidR="00EE6F4F" w:rsidRPr="00B1718C" w:rsidRDefault="00AB63B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取扱商品等調書</w:t>
      </w:r>
    </w:p>
    <w:p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納税証明書（県税）</w:t>
      </w:r>
    </w:p>
    <w:p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納税証明書（地方消費税）</w:t>
      </w:r>
    </w:p>
    <w:p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登記簿謄本</w:t>
      </w:r>
    </w:p>
    <w:p w:rsidR="00EE6F4F"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定款（写し）</w:t>
      </w:r>
    </w:p>
    <w:p w:rsidR="00650E62" w:rsidRPr="00B1718C" w:rsidRDefault="00650E62" w:rsidP="00650E62">
      <w:pPr>
        <w:pStyle w:val="a3"/>
        <w:spacing w:line="240" w:lineRule="atLeast"/>
        <w:ind w:leftChars="0" w:left="426"/>
        <w:contextualSpacing/>
        <w:mirrorIndents/>
        <w:rPr>
          <w:rFonts w:asciiTheme="minorEastAsia" w:hAnsiTheme="minorEastAsia"/>
          <w:szCs w:val="21"/>
        </w:rPr>
      </w:pPr>
    </w:p>
    <w:p w:rsidR="00E95BA4" w:rsidRPr="00B1718C" w:rsidRDefault="004A6D9B" w:rsidP="004A6D9B">
      <w:pPr>
        <w:spacing w:line="240" w:lineRule="atLeast"/>
        <w:ind w:leftChars="100" w:left="210" w:firstLineChars="100" w:firstLine="210"/>
        <w:contextualSpacing/>
        <w:mirrorIndents/>
        <w:rPr>
          <w:rFonts w:asciiTheme="minorEastAsia" w:hAnsiTheme="minorEastAsia"/>
          <w:szCs w:val="21"/>
        </w:rPr>
      </w:pPr>
      <w:r w:rsidRPr="00B1718C">
        <w:rPr>
          <w:rFonts w:asciiTheme="minorEastAsia" w:hAnsiTheme="minorEastAsia" w:hint="eastAsia"/>
          <w:szCs w:val="21"/>
        </w:rPr>
        <w:t>（</w:t>
      </w:r>
      <w:r w:rsidR="00E95BA4" w:rsidRPr="00B1718C">
        <w:rPr>
          <w:rFonts w:asciiTheme="minorEastAsia" w:hAnsiTheme="minorEastAsia" w:hint="eastAsia"/>
          <w:szCs w:val="21"/>
        </w:rPr>
        <w:t>提出先</w:t>
      </w:r>
      <w:r w:rsidR="007A66C6" w:rsidRPr="00B1718C">
        <w:rPr>
          <w:rFonts w:asciiTheme="minorEastAsia" w:hAnsiTheme="minorEastAsia" w:hint="eastAsia"/>
          <w:szCs w:val="21"/>
        </w:rPr>
        <w:t>等</w:t>
      </w:r>
      <w:r w:rsidRPr="00B1718C">
        <w:rPr>
          <w:rFonts w:asciiTheme="minorEastAsia" w:hAnsiTheme="minorEastAsia" w:hint="eastAsia"/>
          <w:szCs w:val="21"/>
        </w:rPr>
        <w:t>）</w:t>
      </w:r>
    </w:p>
    <w:p w:rsidR="008E2BF7" w:rsidRPr="00B1718C" w:rsidRDefault="008E2BF7" w:rsidP="008E2BF7">
      <w:pPr>
        <w:spacing w:line="240" w:lineRule="atLeast"/>
        <w:ind w:firstLineChars="300" w:firstLine="630"/>
        <w:contextualSpacing/>
        <w:mirrorIndents/>
        <w:rPr>
          <w:rFonts w:asciiTheme="minorEastAsia" w:hAnsiTheme="minorEastAsia"/>
          <w:szCs w:val="21"/>
        </w:rPr>
      </w:pPr>
      <w:r w:rsidRPr="00B1718C">
        <w:rPr>
          <w:rFonts w:asciiTheme="minorEastAsia" w:hAnsiTheme="minorEastAsia" w:hint="eastAsia"/>
          <w:szCs w:val="21"/>
        </w:rPr>
        <w:t>〒８７０－８５０１</w:t>
      </w:r>
    </w:p>
    <w:p w:rsidR="008E2BF7" w:rsidRDefault="008E2BF7" w:rsidP="008E2BF7">
      <w:pPr>
        <w:spacing w:line="240" w:lineRule="atLeast"/>
        <w:ind w:firstLineChars="300" w:firstLine="630"/>
        <w:contextualSpacing/>
        <w:mirrorIndents/>
        <w:rPr>
          <w:rFonts w:asciiTheme="minorEastAsia" w:hAnsiTheme="minorEastAsia"/>
          <w:szCs w:val="21"/>
        </w:rPr>
      </w:pPr>
      <w:r w:rsidRPr="00B1718C">
        <w:rPr>
          <w:rFonts w:asciiTheme="minorEastAsia" w:hAnsiTheme="minorEastAsia" w:hint="eastAsia"/>
          <w:szCs w:val="21"/>
        </w:rPr>
        <w:t>大分県大分市大手町３－１－１</w:t>
      </w:r>
    </w:p>
    <w:p w:rsidR="00815A28" w:rsidRPr="00B1718C" w:rsidRDefault="008226AD" w:rsidP="008E2BF7">
      <w:pPr>
        <w:spacing w:line="240" w:lineRule="atLeast"/>
        <w:ind w:firstLineChars="400" w:firstLine="840"/>
        <w:contextualSpacing/>
        <w:mirrorIndents/>
        <w:rPr>
          <w:rFonts w:asciiTheme="minorEastAsia" w:hAnsiTheme="minorEastAsia"/>
          <w:szCs w:val="21"/>
        </w:rPr>
      </w:pPr>
      <w:r w:rsidRPr="00B1718C">
        <w:rPr>
          <w:rFonts w:asciiTheme="minorEastAsia" w:hAnsiTheme="minorEastAsia" w:hint="eastAsia"/>
          <w:szCs w:val="21"/>
        </w:rPr>
        <w:t>大分県企画振興部</w:t>
      </w:r>
      <w:r w:rsidR="00DD0C25">
        <w:rPr>
          <w:rFonts w:asciiTheme="minorEastAsia" w:hAnsiTheme="minorEastAsia" w:hint="eastAsia"/>
          <w:szCs w:val="21"/>
        </w:rPr>
        <w:t>交通政策局交通政策企画</w:t>
      </w:r>
      <w:r w:rsidRPr="00B1718C">
        <w:rPr>
          <w:rFonts w:asciiTheme="minorEastAsia" w:hAnsiTheme="minorEastAsia" w:hint="eastAsia"/>
          <w:szCs w:val="21"/>
        </w:rPr>
        <w:t>課</w:t>
      </w:r>
      <w:r w:rsidR="00650E62">
        <w:rPr>
          <w:rFonts w:asciiTheme="minorEastAsia" w:hAnsiTheme="minorEastAsia" w:hint="eastAsia"/>
          <w:szCs w:val="21"/>
        </w:rPr>
        <w:t xml:space="preserve">　薬師寺　宛て</w:t>
      </w:r>
    </w:p>
    <w:p w:rsidR="00815A28" w:rsidRPr="00B1718C" w:rsidRDefault="007A66C6" w:rsidP="007A66C6">
      <w:pPr>
        <w:spacing w:line="240" w:lineRule="atLeast"/>
        <w:contextualSpacing/>
        <w:mirrorIndents/>
        <w:rPr>
          <w:rFonts w:asciiTheme="minorEastAsia" w:hAnsiTheme="minorEastAsia"/>
          <w:szCs w:val="21"/>
        </w:rPr>
      </w:pPr>
      <w:r w:rsidRPr="00B1718C">
        <w:rPr>
          <w:rFonts w:asciiTheme="minorEastAsia" w:hAnsiTheme="minorEastAsia" w:hint="eastAsia"/>
          <w:szCs w:val="21"/>
        </w:rPr>
        <w:t xml:space="preserve">　　　</w:t>
      </w:r>
      <w:r w:rsidR="00815A28" w:rsidRPr="00B1718C">
        <w:rPr>
          <w:rFonts w:asciiTheme="minorEastAsia" w:hAnsiTheme="minorEastAsia" w:hint="eastAsia"/>
          <w:szCs w:val="21"/>
        </w:rPr>
        <w:t>E-mail：</w:t>
      </w:r>
      <w:r w:rsidR="00C168FE" w:rsidRPr="00B1718C">
        <w:rPr>
          <w:rFonts w:asciiTheme="minorEastAsia" w:hAnsiTheme="minorEastAsia" w:hint="eastAsia"/>
          <w:szCs w:val="21"/>
        </w:rPr>
        <w:t>a</w:t>
      </w:r>
      <w:r w:rsidR="00C168FE" w:rsidRPr="00B1718C">
        <w:rPr>
          <w:rFonts w:asciiTheme="minorEastAsia" w:hAnsiTheme="minorEastAsia"/>
          <w:szCs w:val="21"/>
        </w:rPr>
        <w:t>10</w:t>
      </w:r>
      <w:r w:rsidR="00DD0C25">
        <w:rPr>
          <w:rFonts w:asciiTheme="minorEastAsia" w:hAnsiTheme="minorEastAsia" w:hint="eastAsia"/>
          <w:szCs w:val="21"/>
        </w:rPr>
        <w:t>53</w:t>
      </w:r>
      <w:r w:rsidR="00C168FE" w:rsidRPr="00B1718C">
        <w:rPr>
          <w:rFonts w:asciiTheme="minorEastAsia" w:hAnsiTheme="minorEastAsia"/>
          <w:szCs w:val="21"/>
        </w:rPr>
        <w:t>0</w:t>
      </w:r>
      <w:r w:rsidR="00C168FE" w:rsidRPr="00B1718C">
        <w:rPr>
          <w:rFonts w:asciiTheme="minorEastAsia" w:hAnsiTheme="minorEastAsia" w:hint="eastAsia"/>
          <w:szCs w:val="21"/>
        </w:rPr>
        <w:t>@pref.oita.lg.jp</w:t>
      </w:r>
    </w:p>
    <w:p w:rsidR="00011772" w:rsidRPr="00B1718C" w:rsidRDefault="007A66C6" w:rsidP="00E95BA4">
      <w:pPr>
        <w:overflowPunct w:val="0"/>
        <w:spacing w:line="240" w:lineRule="atLeast"/>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 xml:space="preserve">　　　電　話：</w:t>
      </w:r>
      <w:r w:rsidR="00650E62">
        <w:rPr>
          <w:rFonts w:asciiTheme="minorEastAsia" w:hAnsiTheme="minorEastAsia" w:cs="ＭＳ 明朝" w:hint="eastAsia"/>
          <w:kern w:val="0"/>
          <w:szCs w:val="21"/>
        </w:rPr>
        <w:t>０９７－５０６－２１５５</w:t>
      </w:r>
    </w:p>
    <w:p w:rsidR="002132DC" w:rsidRDefault="002132DC" w:rsidP="00E95BA4">
      <w:pPr>
        <w:overflowPunct w:val="0"/>
        <w:spacing w:line="240" w:lineRule="atLeast"/>
        <w:contextualSpacing/>
        <w:mirrorIndents/>
        <w:textAlignment w:val="baseline"/>
        <w:rPr>
          <w:rFonts w:asciiTheme="minorEastAsia" w:hAnsiTheme="minorEastAsia" w:cs="ＭＳ 明朝"/>
          <w:kern w:val="0"/>
          <w:szCs w:val="21"/>
        </w:rPr>
      </w:pPr>
    </w:p>
    <w:p w:rsidR="00011772" w:rsidRPr="00B1718C" w:rsidRDefault="00011772" w:rsidP="00E95BA4">
      <w:pPr>
        <w:overflowPunct w:val="0"/>
        <w:spacing w:line="240" w:lineRule="atLeast"/>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（３）企画提案書</w:t>
      </w:r>
      <w:r w:rsidR="00653540">
        <w:rPr>
          <w:rFonts w:asciiTheme="minorEastAsia" w:hAnsiTheme="minorEastAsia" w:cs="ＭＳ 明朝" w:hint="eastAsia"/>
          <w:kern w:val="0"/>
          <w:szCs w:val="21"/>
        </w:rPr>
        <w:t>（企画</w:t>
      </w:r>
      <w:r w:rsidRPr="00B1718C">
        <w:rPr>
          <w:rFonts w:asciiTheme="minorEastAsia" w:hAnsiTheme="minorEastAsia" w:cs="ＭＳ 明朝" w:hint="eastAsia"/>
          <w:kern w:val="0"/>
          <w:szCs w:val="21"/>
        </w:rPr>
        <w:t>の作成方法</w:t>
      </w:r>
      <w:r w:rsidR="0075242A">
        <w:rPr>
          <w:rFonts w:asciiTheme="minorEastAsia" w:hAnsiTheme="minorEastAsia" w:cs="ＭＳ 明朝" w:hint="eastAsia"/>
          <w:kern w:val="0"/>
          <w:szCs w:val="21"/>
        </w:rPr>
        <w:t>）</w:t>
      </w:r>
    </w:p>
    <w:p w:rsidR="00011772" w:rsidRPr="00B1718C" w:rsidRDefault="00011772" w:rsidP="00BA21AE">
      <w:pPr>
        <w:autoSpaceDE w:val="0"/>
        <w:autoSpaceDN w:val="0"/>
        <w:adjustRightInd w:val="0"/>
        <w:ind w:firstLineChars="100" w:firstLine="210"/>
        <w:jc w:val="left"/>
        <w:rPr>
          <w:rFonts w:asciiTheme="minorEastAsia" w:hAnsiTheme="minorEastAsia" w:cs="MS-Mincho"/>
          <w:kern w:val="0"/>
          <w:szCs w:val="21"/>
        </w:rPr>
      </w:pPr>
      <w:r w:rsidRPr="00B1718C">
        <w:rPr>
          <w:rFonts w:asciiTheme="minorEastAsia" w:hAnsiTheme="minorEastAsia" w:cs="MS-Mincho" w:hint="eastAsia"/>
          <w:kern w:val="0"/>
          <w:szCs w:val="21"/>
        </w:rPr>
        <w:t>以下</w:t>
      </w:r>
      <w:r w:rsidRPr="00B1718C">
        <w:rPr>
          <w:rFonts w:asciiTheme="minorEastAsia" w:hAnsiTheme="minorEastAsia" w:cs="MS-Mincho"/>
          <w:kern w:val="0"/>
          <w:szCs w:val="21"/>
        </w:rPr>
        <w:t>(</w:t>
      </w:r>
      <w:r w:rsidRPr="00B1718C">
        <w:rPr>
          <w:rFonts w:asciiTheme="minorEastAsia" w:hAnsiTheme="minorEastAsia" w:cs="MS-Mincho" w:hint="eastAsia"/>
          <w:kern w:val="0"/>
          <w:szCs w:val="21"/>
        </w:rPr>
        <w:t>ア</w:t>
      </w:r>
      <w:r w:rsidRPr="00B1718C">
        <w:rPr>
          <w:rFonts w:asciiTheme="minorEastAsia" w:hAnsiTheme="minorEastAsia" w:cs="MS-Mincho"/>
          <w:kern w:val="0"/>
          <w:szCs w:val="21"/>
        </w:rPr>
        <w:t>)</w:t>
      </w:r>
      <w:r w:rsidRPr="00B1718C">
        <w:rPr>
          <w:rFonts w:asciiTheme="minorEastAsia" w:hAnsiTheme="minorEastAsia" w:cs="MS-Mincho" w:hint="eastAsia"/>
          <w:kern w:val="0"/>
          <w:szCs w:val="21"/>
        </w:rPr>
        <w:t>～</w:t>
      </w:r>
      <w:r w:rsidRPr="00B1718C">
        <w:rPr>
          <w:rFonts w:asciiTheme="minorEastAsia" w:hAnsiTheme="minorEastAsia" w:cs="MS-Mincho"/>
          <w:kern w:val="0"/>
          <w:szCs w:val="21"/>
        </w:rPr>
        <w:t>(</w:t>
      </w:r>
      <w:r w:rsidR="00A468A3">
        <w:rPr>
          <w:rFonts w:asciiTheme="minorEastAsia" w:hAnsiTheme="minorEastAsia" w:cs="MS-Mincho" w:hint="eastAsia"/>
          <w:kern w:val="0"/>
          <w:szCs w:val="21"/>
        </w:rPr>
        <w:t>カ</w:t>
      </w:r>
      <w:r w:rsidRPr="00B1718C">
        <w:rPr>
          <w:rFonts w:asciiTheme="minorEastAsia" w:hAnsiTheme="minorEastAsia" w:cs="MS-Mincho"/>
          <w:kern w:val="0"/>
          <w:szCs w:val="21"/>
        </w:rPr>
        <w:t>)</w:t>
      </w:r>
      <w:r w:rsidR="006E33C3" w:rsidRPr="00B1718C">
        <w:rPr>
          <w:rFonts w:asciiTheme="minorEastAsia" w:hAnsiTheme="minorEastAsia" w:cs="MS-Mincho" w:hint="eastAsia"/>
          <w:kern w:val="0"/>
          <w:szCs w:val="21"/>
        </w:rPr>
        <w:t>の項目について、</w:t>
      </w:r>
      <w:r w:rsidR="008714B3">
        <w:rPr>
          <w:rFonts w:asciiTheme="minorEastAsia" w:hAnsiTheme="minorEastAsia" w:cs="MS-Mincho" w:hint="eastAsia"/>
          <w:kern w:val="0"/>
          <w:szCs w:val="21"/>
        </w:rPr>
        <w:t>別紙１「</w:t>
      </w:r>
      <w:r w:rsidR="00650E62" w:rsidRPr="00650E62">
        <w:rPr>
          <w:rFonts w:asciiTheme="minorEastAsia" w:hAnsiTheme="minorEastAsia" w:cs="MS-Mincho" w:hint="eastAsia"/>
          <w:kern w:val="0"/>
          <w:szCs w:val="21"/>
        </w:rPr>
        <w:t>大分県広域交通ネットワーク普及啓発動画制作委託業務に関する仕様書</w:t>
      </w:r>
      <w:r w:rsidR="008714B3">
        <w:rPr>
          <w:rFonts w:asciiTheme="minorEastAsia" w:hAnsiTheme="minorEastAsia" w:cs="MS-Mincho" w:hint="eastAsia"/>
          <w:kern w:val="0"/>
          <w:szCs w:val="21"/>
        </w:rPr>
        <w:t>」及び別紙２</w:t>
      </w:r>
      <w:r w:rsidR="006E33C3" w:rsidRPr="00B1718C">
        <w:rPr>
          <w:rFonts w:asciiTheme="minorEastAsia" w:hAnsiTheme="minorEastAsia" w:cs="MS-Mincho" w:hint="eastAsia"/>
          <w:kern w:val="0"/>
          <w:szCs w:val="21"/>
        </w:rPr>
        <w:t>「</w:t>
      </w:r>
      <w:r w:rsidR="000B0671">
        <w:rPr>
          <w:rFonts w:asciiTheme="minorEastAsia" w:hAnsiTheme="minorEastAsia" w:cs="MS-Mincho" w:hint="eastAsia"/>
          <w:kern w:val="0"/>
          <w:szCs w:val="21"/>
        </w:rPr>
        <w:t>大分</w:t>
      </w:r>
      <w:r w:rsidR="00650E62" w:rsidRPr="00650E62">
        <w:rPr>
          <w:rFonts w:asciiTheme="minorEastAsia" w:hAnsiTheme="minorEastAsia" w:cs="MS-Mincho" w:hint="eastAsia"/>
          <w:kern w:val="0"/>
          <w:szCs w:val="21"/>
        </w:rPr>
        <w:t>県広域交通ネットワーク普及啓発動画制作委託</w:t>
      </w:r>
      <w:r w:rsidRPr="00B1718C">
        <w:rPr>
          <w:rFonts w:asciiTheme="minorEastAsia" w:hAnsiTheme="minorEastAsia" w:cs="MS-Mincho" w:hint="eastAsia"/>
          <w:kern w:val="0"/>
          <w:szCs w:val="21"/>
        </w:rPr>
        <w:t>に係るプロポーザル審査基準」を踏まえた上で、実際の事業をイメージできるよう画像や図表等も用いて提案すること。</w:t>
      </w:r>
    </w:p>
    <w:p w:rsidR="002132DC" w:rsidRDefault="002132DC" w:rsidP="00011772">
      <w:pPr>
        <w:autoSpaceDE w:val="0"/>
        <w:autoSpaceDN w:val="0"/>
        <w:adjustRightInd w:val="0"/>
        <w:jc w:val="left"/>
        <w:rPr>
          <w:rFonts w:asciiTheme="minorEastAsia" w:hAnsiTheme="minorEastAsia" w:cs="MS-Mincho"/>
          <w:kern w:val="0"/>
          <w:szCs w:val="21"/>
        </w:rPr>
      </w:pPr>
    </w:p>
    <w:p w:rsidR="00E95BA4" w:rsidRPr="00B1718C" w:rsidRDefault="00011772" w:rsidP="00E95BA4">
      <w:pPr>
        <w:overflowPunct w:val="0"/>
        <w:spacing w:line="240" w:lineRule="atLeast"/>
        <w:contextualSpacing/>
        <w:mirrorIndents/>
        <w:textAlignment w:val="baseline"/>
        <w:rPr>
          <w:rFonts w:asciiTheme="minorEastAsia" w:hAnsiTheme="minorEastAsia" w:cs="Times New Roman"/>
          <w:kern w:val="0"/>
          <w:szCs w:val="21"/>
        </w:rPr>
      </w:pPr>
      <w:r w:rsidRPr="00B1718C">
        <w:rPr>
          <w:rFonts w:asciiTheme="minorEastAsia" w:hAnsiTheme="minorEastAsia" w:cs="ＭＳ 明朝" w:hint="eastAsia"/>
          <w:kern w:val="0"/>
          <w:szCs w:val="21"/>
        </w:rPr>
        <w:t>（４</w:t>
      </w:r>
      <w:r w:rsidR="00E95BA4" w:rsidRPr="00B1718C">
        <w:rPr>
          <w:rFonts w:asciiTheme="minorEastAsia" w:hAnsiTheme="minorEastAsia" w:cs="ＭＳ 明朝" w:hint="eastAsia"/>
          <w:kern w:val="0"/>
          <w:szCs w:val="21"/>
        </w:rPr>
        <w:t>）その他</w:t>
      </w:r>
    </w:p>
    <w:p w:rsidR="00E95BA4" w:rsidRPr="00B1718C" w:rsidRDefault="00095082" w:rsidP="00815A28">
      <w:pPr>
        <w:overflowPunct w:val="0"/>
        <w:spacing w:line="240" w:lineRule="atLeast"/>
        <w:ind w:firstLineChars="200" w:firstLine="420"/>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参加申込書提出後に参加を辞退する場合は、「辞退届（様式４</w:t>
      </w:r>
      <w:r w:rsidR="00E95BA4" w:rsidRPr="00B1718C">
        <w:rPr>
          <w:rFonts w:asciiTheme="minorEastAsia" w:hAnsiTheme="minorEastAsia" w:cs="ＭＳ 明朝" w:hint="eastAsia"/>
          <w:kern w:val="0"/>
          <w:szCs w:val="21"/>
        </w:rPr>
        <w:t>）」を</w:t>
      </w:r>
      <w:r w:rsidR="00815A28" w:rsidRPr="00B1718C">
        <w:rPr>
          <w:rFonts w:asciiTheme="minorEastAsia" w:hAnsiTheme="minorEastAsia" w:cs="ＭＳ 明朝" w:hint="eastAsia"/>
          <w:kern w:val="0"/>
          <w:szCs w:val="21"/>
        </w:rPr>
        <w:t>提出</w:t>
      </w:r>
      <w:r w:rsidR="00E95BA4" w:rsidRPr="00B1718C">
        <w:rPr>
          <w:rFonts w:asciiTheme="minorEastAsia" w:hAnsiTheme="minorEastAsia" w:cs="ＭＳ 明朝" w:hint="eastAsia"/>
          <w:kern w:val="0"/>
          <w:szCs w:val="21"/>
        </w:rPr>
        <w:t>すること。</w:t>
      </w:r>
    </w:p>
    <w:p w:rsidR="00C53E90" w:rsidRPr="00B1718C" w:rsidRDefault="00C53E90" w:rsidP="00815A28">
      <w:pPr>
        <w:overflowPunct w:val="0"/>
        <w:spacing w:line="240" w:lineRule="atLeast"/>
        <w:ind w:firstLineChars="200" w:firstLine="420"/>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見積もりにおいて、消費税については、小数点以下切り捨てとすること。</w:t>
      </w:r>
    </w:p>
    <w:p w:rsidR="002F51D7" w:rsidRPr="00B1718C" w:rsidRDefault="002F51D7" w:rsidP="00E95BA4">
      <w:pPr>
        <w:spacing w:line="240" w:lineRule="atLeast"/>
        <w:ind w:left="424" w:hangingChars="202" w:hanging="424"/>
        <w:contextualSpacing/>
        <w:mirrorIndents/>
        <w:rPr>
          <w:rFonts w:asciiTheme="minorEastAsia" w:hAnsiTheme="minorEastAsia"/>
          <w:szCs w:val="21"/>
        </w:rPr>
      </w:pPr>
    </w:p>
    <w:p w:rsidR="00E95BA4" w:rsidRPr="00B1718C" w:rsidRDefault="004A6D9B" w:rsidP="00E95BA4">
      <w:pPr>
        <w:spacing w:line="240" w:lineRule="atLeast"/>
        <w:ind w:left="426" w:hangingChars="202" w:hanging="426"/>
        <w:contextualSpacing/>
        <w:mirrorIndents/>
        <w:rPr>
          <w:rFonts w:asciiTheme="minorEastAsia" w:hAnsiTheme="minorEastAsia"/>
          <w:b/>
          <w:szCs w:val="21"/>
        </w:rPr>
      </w:pPr>
      <w:r w:rsidRPr="00B1718C">
        <w:rPr>
          <w:rFonts w:asciiTheme="minorEastAsia" w:hAnsiTheme="minorEastAsia" w:hint="eastAsia"/>
          <w:b/>
          <w:szCs w:val="21"/>
        </w:rPr>
        <w:t>４</w:t>
      </w:r>
      <w:r w:rsidR="00E95BA4" w:rsidRPr="00B1718C">
        <w:rPr>
          <w:rFonts w:asciiTheme="minorEastAsia" w:hAnsiTheme="minorEastAsia" w:hint="eastAsia"/>
          <w:b/>
          <w:szCs w:val="21"/>
        </w:rPr>
        <w:t>．質疑</w:t>
      </w:r>
    </w:p>
    <w:p w:rsidR="007A66C6" w:rsidRPr="00B1718C" w:rsidRDefault="00095082" w:rsidP="00650E62">
      <w:pPr>
        <w:adjustRightInd w:val="0"/>
        <w:spacing w:line="240" w:lineRule="atLeast"/>
        <w:ind w:leftChars="100" w:left="210"/>
        <w:contextualSpacing/>
        <w:jc w:val="left"/>
        <w:rPr>
          <w:rFonts w:asciiTheme="minorEastAsia" w:hAnsiTheme="minorEastAsia"/>
          <w:szCs w:val="21"/>
        </w:rPr>
      </w:pPr>
      <w:r w:rsidRPr="00B1718C">
        <w:rPr>
          <w:rFonts w:asciiTheme="minorEastAsia" w:hAnsiTheme="minorEastAsia" w:hint="eastAsia"/>
          <w:szCs w:val="21"/>
        </w:rPr>
        <w:t>提案を行</w:t>
      </w:r>
      <w:r w:rsidRPr="00B1718C">
        <w:rPr>
          <w:rFonts w:asciiTheme="minorEastAsia" w:hAnsiTheme="minorEastAsia" w:hint="eastAsia"/>
          <w:color w:val="000000" w:themeColor="text1"/>
          <w:szCs w:val="21"/>
        </w:rPr>
        <w:t>うにあたり疑義が生じた場合は、</w:t>
      </w:r>
      <w:r w:rsidR="00DA0A2E" w:rsidRPr="00B1718C">
        <w:rPr>
          <w:rFonts w:asciiTheme="minorEastAsia" w:hAnsiTheme="minorEastAsia" w:hint="eastAsia"/>
          <w:color w:val="000000" w:themeColor="text1"/>
          <w:szCs w:val="21"/>
        </w:rPr>
        <w:t>３（２）に記載した</w:t>
      </w:r>
      <w:r w:rsidR="00C168FE" w:rsidRPr="00B1718C">
        <w:rPr>
          <w:rFonts w:asciiTheme="minorEastAsia" w:hAnsiTheme="minorEastAsia" w:hint="eastAsia"/>
          <w:color w:val="000000" w:themeColor="text1"/>
          <w:szCs w:val="21"/>
        </w:rPr>
        <w:t>メールアドレスあてに</w:t>
      </w:r>
      <w:r w:rsidRPr="00B1718C">
        <w:rPr>
          <w:rFonts w:asciiTheme="minorEastAsia" w:hAnsiTheme="minorEastAsia" w:hint="eastAsia"/>
          <w:color w:val="000000" w:themeColor="text1"/>
          <w:szCs w:val="21"/>
        </w:rPr>
        <w:t>、</w:t>
      </w:r>
      <w:r w:rsidR="00C168FE" w:rsidRPr="00B1718C">
        <w:rPr>
          <w:rFonts w:asciiTheme="minorEastAsia" w:hAnsiTheme="minorEastAsia" w:cs="ＭＳ 明朝" w:hint="eastAsia"/>
          <w:kern w:val="0"/>
          <w:szCs w:val="21"/>
        </w:rPr>
        <w:t>「質問票</w:t>
      </w:r>
      <w:r w:rsidR="00C168FE" w:rsidRPr="00B1718C">
        <w:rPr>
          <w:rFonts w:asciiTheme="minorEastAsia" w:hAnsiTheme="minorEastAsia" w:cs="ＭＳ 明朝" w:hint="eastAsia"/>
          <w:kern w:val="0"/>
          <w:szCs w:val="21"/>
        </w:rPr>
        <w:lastRenderedPageBreak/>
        <w:t>（様式５）」に</w:t>
      </w:r>
      <w:r w:rsidR="00DA0A2E" w:rsidRPr="00B1718C">
        <w:rPr>
          <w:rFonts w:asciiTheme="minorEastAsia" w:hAnsiTheme="minorEastAsia" w:cs="ＭＳ 明朝" w:hint="eastAsia"/>
          <w:kern w:val="0"/>
          <w:szCs w:val="21"/>
        </w:rPr>
        <w:t>て</w:t>
      </w:r>
      <w:r w:rsidR="00C168FE" w:rsidRPr="00B1718C">
        <w:rPr>
          <w:rFonts w:asciiTheme="minorEastAsia" w:hAnsiTheme="minorEastAsia" w:cs="ＭＳ 明朝" w:hint="eastAsia"/>
          <w:kern w:val="0"/>
          <w:szCs w:val="21"/>
        </w:rPr>
        <w:t>、</w:t>
      </w:r>
      <w:r w:rsidR="00F5093D">
        <w:rPr>
          <w:rFonts w:asciiTheme="minorEastAsia" w:hAnsiTheme="minorEastAsia" w:hint="eastAsia"/>
          <w:color w:val="000000" w:themeColor="text1"/>
          <w:szCs w:val="21"/>
        </w:rPr>
        <w:t>令和６</w:t>
      </w:r>
      <w:r w:rsidRPr="00B1718C">
        <w:rPr>
          <w:rFonts w:asciiTheme="minorEastAsia" w:hAnsiTheme="minorEastAsia" w:hint="eastAsia"/>
          <w:color w:val="000000" w:themeColor="text1"/>
          <w:szCs w:val="21"/>
        </w:rPr>
        <w:t>年</w:t>
      </w:r>
      <w:r w:rsidR="00650E62">
        <w:rPr>
          <w:rFonts w:asciiTheme="minorEastAsia" w:hAnsiTheme="minorEastAsia" w:hint="eastAsia"/>
          <w:color w:val="000000" w:themeColor="text1"/>
          <w:szCs w:val="21"/>
        </w:rPr>
        <w:t>１０</w:t>
      </w:r>
      <w:r w:rsidR="00F5093D">
        <w:rPr>
          <w:rFonts w:asciiTheme="minorEastAsia" w:hAnsiTheme="minorEastAsia" w:hint="eastAsia"/>
          <w:color w:val="000000" w:themeColor="text1"/>
          <w:szCs w:val="21"/>
        </w:rPr>
        <w:t>月</w:t>
      </w:r>
      <w:r w:rsidR="00650E62">
        <w:rPr>
          <w:rFonts w:asciiTheme="minorEastAsia" w:hAnsiTheme="minorEastAsia" w:hint="eastAsia"/>
          <w:color w:val="000000" w:themeColor="text1"/>
          <w:szCs w:val="21"/>
        </w:rPr>
        <w:t>２</w:t>
      </w:r>
      <w:r w:rsidR="00D50FC2">
        <w:rPr>
          <w:rFonts w:asciiTheme="minorEastAsia" w:hAnsiTheme="minorEastAsia" w:hint="eastAsia"/>
          <w:color w:val="000000" w:themeColor="text1"/>
          <w:szCs w:val="21"/>
        </w:rPr>
        <w:t>２</w:t>
      </w:r>
      <w:r w:rsidR="008226AD" w:rsidRPr="00B1718C">
        <w:rPr>
          <w:rFonts w:asciiTheme="minorEastAsia" w:hAnsiTheme="minorEastAsia" w:hint="eastAsia"/>
          <w:color w:val="000000" w:themeColor="text1"/>
          <w:szCs w:val="21"/>
        </w:rPr>
        <w:t>日</w:t>
      </w:r>
      <w:r w:rsidR="00C063B6">
        <w:rPr>
          <w:rFonts w:asciiTheme="minorEastAsia" w:hAnsiTheme="minorEastAsia" w:hint="eastAsia"/>
          <w:color w:val="000000" w:themeColor="text1"/>
          <w:szCs w:val="21"/>
        </w:rPr>
        <w:t>（火）</w:t>
      </w:r>
      <w:r w:rsidR="00650E62">
        <w:rPr>
          <w:rFonts w:asciiTheme="minorEastAsia" w:hAnsiTheme="minorEastAsia" w:hint="eastAsia"/>
          <w:color w:val="000000" w:themeColor="text1"/>
          <w:szCs w:val="21"/>
        </w:rPr>
        <w:t>１</w:t>
      </w:r>
      <w:r w:rsidR="00D50FC2">
        <w:rPr>
          <w:rFonts w:asciiTheme="minorEastAsia" w:hAnsiTheme="minorEastAsia" w:hint="eastAsia"/>
          <w:color w:val="000000" w:themeColor="text1"/>
          <w:szCs w:val="21"/>
        </w:rPr>
        <w:t>７</w:t>
      </w:r>
      <w:r w:rsidR="00650E62">
        <w:rPr>
          <w:rFonts w:asciiTheme="minorEastAsia" w:hAnsiTheme="minorEastAsia" w:hint="eastAsia"/>
          <w:color w:val="000000" w:themeColor="text1"/>
          <w:szCs w:val="21"/>
        </w:rPr>
        <w:t>時</w:t>
      </w:r>
      <w:r w:rsidRPr="00B1718C">
        <w:rPr>
          <w:rFonts w:asciiTheme="minorEastAsia" w:hAnsiTheme="minorEastAsia" w:hint="eastAsia"/>
          <w:color w:val="000000" w:themeColor="text1"/>
          <w:szCs w:val="21"/>
        </w:rPr>
        <w:t>までに照会</w:t>
      </w:r>
      <w:r w:rsidR="00DA0A2E" w:rsidRPr="00B1718C">
        <w:rPr>
          <w:rFonts w:asciiTheme="minorEastAsia" w:hAnsiTheme="minorEastAsia" w:hint="eastAsia"/>
          <w:color w:val="000000" w:themeColor="text1"/>
          <w:szCs w:val="21"/>
        </w:rPr>
        <w:t>すること。</w:t>
      </w:r>
      <w:r w:rsidR="007A66C6" w:rsidRPr="00B1718C">
        <w:rPr>
          <w:rFonts w:asciiTheme="minorEastAsia" w:hAnsiTheme="minorEastAsia" w:hint="eastAsia"/>
          <w:color w:val="000000" w:themeColor="text1"/>
          <w:szCs w:val="21"/>
        </w:rPr>
        <w:t>なお、必ず電話にて着信を確認すること。</w:t>
      </w:r>
      <w:r w:rsidR="007A66C6" w:rsidRPr="00B1718C">
        <w:rPr>
          <w:rFonts w:asciiTheme="minorEastAsia" w:hAnsiTheme="minorEastAsia" w:hint="eastAsia"/>
          <w:szCs w:val="21"/>
        </w:rPr>
        <w:t>質問に対する回答は、随時、県庁ホームページにて公表</w:t>
      </w:r>
      <w:r w:rsidR="00DA0A2E" w:rsidRPr="00B1718C">
        <w:rPr>
          <w:rFonts w:asciiTheme="minorEastAsia" w:hAnsiTheme="minorEastAsia" w:hint="eastAsia"/>
          <w:szCs w:val="21"/>
        </w:rPr>
        <w:t>する。</w:t>
      </w:r>
    </w:p>
    <w:p w:rsidR="00D24FE1" w:rsidRPr="00B1718C" w:rsidRDefault="00D24FE1" w:rsidP="001A6EBF">
      <w:pPr>
        <w:adjustRightInd w:val="0"/>
        <w:spacing w:line="240" w:lineRule="atLeast"/>
        <w:contextualSpacing/>
        <w:jc w:val="left"/>
        <w:rPr>
          <w:rFonts w:asciiTheme="minorEastAsia" w:hAnsiTheme="minorEastAsia"/>
          <w:szCs w:val="21"/>
        </w:rPr>
      </w:pPr>
    </w:p>
    <w:p w:rsidR="00962FB3" w:rsidRPr="00B1718C" w:rsidRDefault="004A6D9B" w:rsidP="006B2510">
      <w:pPr>
        <w:adjustRightInd w:val="0"/>
        <w:spacing w:line="240" w:lineRule="atLeast"/>
        <w:contextualSpacing/>
        <w:jc w:val="left"/>
        <w:rPr>
          <w:rFonts w:asciiTheme="minorEastAsia" w:hAnsiTheme="minorEastAsia"/>
          <w:b/>
          <w:szCs w:val="21"/>
        </w:rPr>
      </w:pPr>
      <w:r w:rsidRPr="00B1718C">
        <w:rPr>
          <w:rFonts w:asciiTheme="minorEastAsia" w:hAnsiTheme="minorEastAsia" w:hint="eastAsia"/>
          <w:b/>
          <w:szCs w:val="21"/>
        </w:rPr>
        <w:t>５</w:t>
      </w:r>
      <w:r w:rsidR="00962FB3" w:rsidRPr="00B1718C">
        <w:rPr>
          <w:rFonts w:asciiTheme="minorEastAsia" w:hAnsiTheme="minorEastAsia" w:hint="eastAsia"/>
          <w:b/>
          <w:szCs w:val="21"/>
        </w:rPr>
        <w:t>．審査について</w:t>
      </w:r>
    </w:p>
    <w:p w:rsidR="00962FB3" w:rsidRPr="00B1718C" w:rsidRDefault="004A6D9B" w:rsidP="0081583F">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4307C8" w:rsidRPr="00B1718C">
        <w:rPr>
          <w:rFonts w:asciiTheme="minorEastAsia" w:hAnsiTheme="minorEastAsia" w:hint="eastAsia"/>
          <w:szCs w:val="21"/>
        </w:rPr>
        <w:t>１</w:t>
      </w:r>
      <w:r w:rsidRPr="00B1718C">
        <w:rPr>
          <w:rFonts w:asciiTheme="minorEastAsia" w:hAnsiTheme="minorEastAsia" w:hint="eastAsia"/>
          <w:szCs w:val="21"/>
        </w:rPr>
        <w:t>）</w:t>
      </w:r>
      <w:r w:rsidR="003B2F33" w:rsidRPr="00B1718C">
        <w:rPr>
          <w:rFonts w:asciiTheme="minorEastAsia" w:hAnsiTheme="minorEastAsia" w:hint="eastAsia"/>
          <w:szCs w:val="21"/>
        </w:rPr>
        <w:t>審査について</w:t>
      </w:r>
    </w:p>
    <w:p w:rsidR="00403ED7" w:rsidRPr="00B1718C" w:rsidRDefault="003B2F33" w:rsidP="00403ED7">
      <w:pPr>
        <w:overflowPunct w:val="0"/>
        <w:ind w:firstLineChars="100" w:firstLine="210"/>
        <w:textAlignment w:val="baseline"/>
        <w:rPr>
          <w:rFonts w:asciiTheme="minorEastAsia" w:hAnsiTheme="minorEastAsia" w:cs="ＭＳ ゴシック"/>
          <w:kern w:val="0"/>
          <w:szCs w:val="21"/>
        </w:rPr>
      </w:pPr>
      <w:r w:rsidRPr="00B1718C">
        <w:rPr>
          <w:rFonts w:asciiTheme="minorEastAsia" w:hAnsiTheme="minorEastAsia" w:hint="eastAsia"/>
          <w:szCs w:val="21"/>
        </w:rPr>
        <w:t xml:space="preserve">　　</w:t>
      </w:r>
      <w:r w:rsidR="00403ED7" w:rsidRPr="00B1718C">
        <w:rPr>
          <w:rFonts w:asciiTheme="minorEastAsia" w:hAnsiTheme="minorEastAsia" w:cs="ＭＳ 明朝" w:hint="eastAsia"/>
          <w:kern w:val="0"/>
          <w:szCs w:val="21"/>
        </w:rPr>
        <w:t>企画提案書等の審査は、別途定める審査委員会に諮り、最優秀提案１件を選定する。</w:t>
      </w:r>
    </w:p>
    <w:p w:rsidR="00403ED7" w:rsidRPr="00B1718C" w:rsidRDefault="00403ED7" w:rsidP="00650E62">
      <w:pPr>
        <w:overflowPunct w:val="0"/>
        <w:ind w:leftChars="200" w:left="420"/>
        <w:textAlignment w:val="baseline"/>
        <w:rPr>
          <w:rFonts w:asciiTheme="minorEastAsia" w:hAnsiTheme="minorEastAsia" w:cs="ＭＳ ゴシック"/>
          <w:b/>
          <w:kern w:val="0"/>
          <w:szCs w:val="21"/>
        </w:rPr>
      </w:pPr>
      <w:r w:rsidRPr="00B1718C">
        <w:rPr>
          <w:rFonts w:asciiTheme="minorEastAsia" w:hAnsiTheme="minorEastAsia" w:cs="ＭＳ ゴシック" w:hint="eastAsia"/>
          <w:kern w:val="0"/>
          <w:szCs w:val="21"/>
        </w:rPr>
        <w:t>なお、</w:t>
      </w:r>
      <w:r w:rsidRPr="00B1718C">
        <w:rPr>
          <w:rFonts w:asciiTheme="minorEastAsia" w:hAnsiTheme="minorEastAsia" w:cs="ＭＳ 明朝" w:hint="eastAsia"/>
          <w:kern w:val="0"/>
          <w:szCs w:val="21"/>
        </w:rPr>
        <w:t>提案競技参加者が多数の場合、</w:t>
      </w:r>
      <w:r w:rsidR="00650E62">
        <w:rPr>
          <w:rFonts w:asciiTheme="minorEastAsia" w:hAnsiTheme="minorEastAsia" w:cs="ＭＳ 明朝" w:hint="eastAsia"/>
          <w:kern w:val="0"/>
          <w:szCs w:val="21"/>
        </w:rPr>
        <w:t>県</w:t>
      </w:r>
      <w:r w:rsidRPr="00B1718C">
        <w:rPr>
          <w:rFonts w:asciiTheme="minorEastAsia" w:hAnsiTheme="minorEastAsia" w:cs="ＭＳ 明朝" w:hint="eastAsia"/>
          <w:kern w:val="0"/>
          <w:szCs w:val="21"/>
        </w:rPr>
        <w:t>は予備審査を行うことができる。予備審査を実施した場合は、その結果を全ての企画提案者にメールで通知する。</w:t>
      </w:r>
    </w:p>
    <w:p w:rsidR="003B2F33" w:rsidRPr="00B1718C" w:rsidRDefault="003B2F33" w:rsidP="003B2F33">
      <w:pPr>
        <w:adjustRightInd w:val="0"/>
        <w:spacing w:line="240" w:lineRule="atLeast"/>
        <w:contextualSpacing/>
        <w:jc w:val="left"/>
        <w:rPr>
          <w:rFonts w:asciiTheme="minorEastAsia" w:hAnsiTheme="minorEastAsia"/>
          <w:szCs w:val="21"/>
        </w:rPr>
      </w:pPr>
    </w:p>
    <w:p w:rsidR="003B2F33" w:rsidRPr="00B1718C" w:rsidRDefault="00082D23" w:rsidP="003B2F33">
      <w:pPr>
        <w:adjustRightInd w:val="0"/>
        <w:spacing w:line="240" w:lineRule="atLeast"/>
        <w:contextualSpacing/>
        <w:jc w:val="left"/>
        <w:rPr>
          <w:rFonts w:asciiTheme="minorEastAsia" w:hAnsiTheme="minorEastAsia"/>
          <w:szCs w:val="21"/>
        </w:rPr>
      </w:pPr>
      <w:r>
        <w:rPr>
          <w:rFonts w:asciiTheme="minorEastAsia" w:hAnsiTheme="minorEastAsia" w:hint="eastAsia"/>
          <w:szCs w:val="21"/>
        </w:rPr>
        <w:t>（２）審査は下記のとおり実施する</w:t>
      </w:r>
      <w:r w:rsidR="003B2F33" w:rsidRPr="00B1718C">
        <w:rPr>
          <w:rFonts w:asciiTheme="minorEastAsia" w:hAnsiTheme="minorEastAsia" w:hint="eastAsia"/>
          <w:szCs w:val="21"/>
        </w:rPr>
        <w:t>。</w:t>
      </w:r>
    </w:p>
    <w:p w:rsidR="003B2F33" w:rsidRPr="00B1718C" w:rsidRDefault="003B2F33" w:rsidP="003B2F33">
      <w:pPr>
        <w:adjustRightInd w:val="0"/>
        <w:spacing w:line="240" w:lineRule="atLeast"/>
        <w:contextualSpacing/>
        <w:jc w:val="left"/>
        <w:rPr>
          <w:rFonts w:asciiTheme="minorEastAsia" w:hAnsiTheme="minorEastAsia"/>
          <w:szCs w:val="21"/>
        </w:rPr>
      </w:pPr>
      <w:r w:rsidRPr="00B1718C">
        <w:rPr>
          <w:rFonts w:asciiTheme="minorEastAsia" w:hAnsiTheme="minorEastAsia" w:hint="eastAsia"/>
          <w:szCs w:val="21"/>
        </w:rPr>
        <w:t xml:space="preserve">　　①　日時</w:t>
      </w:r>
    </w:p>
    <w:p w:rsidR="003B2F33" w:rsidRDefault="00082D23" w:rsidP="003B2F33">
      <w:pPr>
        <w:adjustRightInd w:val="0"/>
        <w:spacing w:line="240" w:lineRule="atLeast"/>
        <w:contextualSpacing/>
        <w:jc w:val="left"/>
        <w:rPr>
          <w:rFonts w:asciiTheme="minorEastAsia" w:hAnsiTheme="minorEastAsia"/>
          <w:szCs w:val="21"/>
        </w:rPr>
      </w:pPr>
      <w:r>
        <w:rPr>
          <w:rFonts w:asciiTheme="minorEastAsia" w:hAnsiTheme="minorEastAsia" w:hint="eastAsia"/>
          <w:szCs w:val="21"/>
        </w:rPr>
        <w:t xml:space="preserve">　　　　令和６年</w:t>
      </w:r>
      <w:r w:rsidR="00E4221B">
        <w:rPr>
          <w:rFonts w:asciiTheme="minorEastAsia" w:hAnsiTheme="minorEastAsia" w:hint="eastAsia"/>
          <w:szCs w:val="21"/>
        </w:rPr>
        <w:t>１１</w:t>
      </w:r>
      <w:r w:rsidR="00F5093D">
        <w:rPr>
          <w:rFonts w:asciiTheme="minorEastAsia" w:hAnsiTheme="minorEastAsia" w:hint="eastAsia"/>
          <w:szCs w:val="21"/>
        </w:rPr>
        <w:t>月</w:t>
      </w:r>
      <w:r w:rsidR="00C03274">
        <w:rPr>
          <w:rFonts w:asciiTheme="minorEastAsia" w:hAnsiTheme="minorEastAsia" w:hint="eastAsia"/>
          <w:szCs w:val="21"/>
        </w:rPr>
        <w:t>１１</w:t>
      </w:r>
      <w:r>
        <w:rPr>
          <w:rFonts w:asciiTheme="minorEastAsia" w:hAnsiTheme="minorEastAsia" w:hint="eastAsia"/>
          <w:szCs w:val="21"/>
        </w:rPr>
        <w:t>日（</w:t>
      </w:r>
      <w:r w:rsidR="00C03274">
        <w:rPr>
          <w:rFonts w:asciiTheme="minorEastAsia" w:hAnsiTheme="minorEastAsia" w:hint="eastAsia"/>
          <w:szCs w:val="21"/>
        </w:rPr>
        <w:t>月</w:t>
      </w:r>
      <w:r w:rsidR="00F5093D">
        <w:rPr>
          <w:rFonts w:asciiTheme="minorEastAsia" w:hAnsiTheme="minorEastAsia" w:hint="eastAsia"/>
          <w:szCs w:val="21"/>
        </w:rPr>
        <w:t>）１０：</w:t>
      </w:r>
      <w:r w:rsidR="008226AF">
        <w:rPr>
          <w:rFonts w:asciiTheme="minorEastAsia" w:hAnsiTheme="minorEastAsia" w:hint="eastAsia"/>
          <w:szCs w:val="21"/>
        </w:rPr>
        <w:t>３</w:t>
      </w:r>
      <w:r w:rsidR="00F5093D">
        <w:rPr>
          <w:rFonts w:asciiTheme="minorEastAsia" w:hAnsiTheme="minorEastAsia" w:hint="eastAsia"/>
          <w:szCs w:val="21"/>
        </w:rPr>
        <w:t>０（予定）</w:t>
      </w:r>
    </w:p>
    <w:p w:rsidR="00E4221B" w:rsidRDefault="00E4221B" w:rsidP="003B2F33">
      <w:pPr>
        <w:adjustRightInd w:val="0"/>
        <w:spacing w:line="240" w:lineRule="atLeast"/>
        <w:contextualSpacing/>
        <w:jc w:val="left"/>
        <w:rPr>
          <w:rFonts w:asciiTheme="minorEastAsia" w:hAnsiTheme="minorEastAsia"/>
          <w:szCs w:val="21"/>
        </w:rPr>
      </w:pPr>
      <w:r>
        <w:rPr>
          <w:rFonts w:asciiTheme="minorEastAsia" w:hAnsiTheme="minorEastAsia" w:hint="eastAsia"/>
          <w:szCs w:val="21"/>
        </w:rPr>
        <w:t xml:space="preserve">　　　　※提案者によるプレゼンテーションを実施</w:t>
      </w:r>
    </w:p>
    <w:p w:rsidR="003B2F33" w:rsidRPr="00B1718C" w:rsidRDefault="003B2F33" w:rsidP="003B2F33">
      <w:pPr>
        <w:adjustRightInd w:val="0"/>
        <w:spacing w:line="240" w:lineRule="atLeast"/>
        <w:contextualSpacing/>
        <w:jc w:val="left"/>
        <w:rPr>
          <w:rFonts w:asciiTheme="minorEastAsia" w:hAnsiTheme="minorEastAsia"/>
          <w:szCs w:val="21"/>
        </w:rPr>
      </w:pPr>
      <w:r w:rsidRPr="00B1718C">
        <w:rPr>
          <w:rFonts w:asciiTheme="minorEastAsia" w:hAnsiTheme="minorEastAsia" w:hint="eastAsia"/>
          <w:szCs w:val="21"/>
        </w:rPr>
        <w:t xml:space="preserve">　　②　時間配分</w:t>
      </w:r>
    </w:p>
    <w:p w:rsidR="00082D23" w:rsidRDefault="00082D23" w:rsidP="00082D23">
      <w:pPr>
        <w:adjustRightInd w:val="0"/>
        <w:spacing w:line="240" w:lineRule="atLeast"/>
        <w:contextualSpacing/>
        <w:jc w:val="left"/>
        <w:rPr>
          <w:rFonts w:asciiTheme="minorEastAsia" w:hAnsiTheme="minorEastAsia"/>
          <w:szCs w:val="21"/>
        </w:rPr>
      </w:pPr>
      <w:r>
        <w:rPr>
          <w:rFonts w:asciiTheme="minorEastAsia" w:hAnsiTheme="minorEastAsia" w:hint="eastAsia"/>
          <w:szCs w:val="21"/>
        </w:rPr>
        <w:t xml:space="preserve">　　　　プレゼンテーション１０分以内、委員から質疑１０</w:t>
      </w:r>
      <w:r w:rsidR="003B2F33" w:rsidRPr="00B1718C">
        <w:rPr>
          <w:rFonts w:asciiTheme="minorEastAsia" w:hAnsiTheme="minorEastAsia" w:hint="eastAsia"/>
          <w:szCs w:val="21"/>
        </w:rPr>
        <w:t>分程度を予定</w:t>
      </w:r>
    </w:p>
    <w:p w:rsidR="008C73F7" w:rsidRDefault="008C73F7" w:rsidP="00082D23">
      <w:pPr>
        <w:adjustRightInd w:val="0"/>
        <w:spacing w:line="240" w:lineRule="atLeast"/>
        <w:contextualSpacing/>
        <w:jc w:val="left"/>
        <w:rPr>
          <w:rFonts w:asciiTheme="minorEastAsia" w:hAnsiTheme="minorEastAsia"/>
          <w:szCs w:val="21"/>
        </w:rPr>
      </w:pPr>
    </w:p>
    <w:p w:rsidR="008C73F7" w:rsidRPr="00B1718C" w:rsidRDefault="008C73F7" w:rsidP="00082D23">
      <w:pPr>
        <w:adjustRightInd w:val="0"/>
        <w:spacing w:line="240" w:lineRule="atLeast"/>
        <w:contextualSpacing/>
        <w:jc w:val="left"/>
        <w:rPr>
          <w:rFonts w:asciiTheme="minorEastAsia" w:hAnsiTheme="minorEastAsia"/>
          <w:szCs w:val="21"/>
        </w:rPr>
      </w:pPr>
      <w:r>
        <w:rPr>
          <w:rFonts w:asciiTheme="minorEastAsia" w:hAnsiTheme="minorEastAsia" w:hint="eastAsia"/>
          <w:szCs w:val="21"/>
        </w:rPr>
        <w:t>（３）審査基準</w:t>
      </w:r>
    </w:p>
    <w:p w:rsidR="008C73F7" w:rsidRDefault="008C73F7" w:rsidP="008C73F7">
      <w:pPr>
        <w:ind w:firstLineChars="200" w:firstLine="420"/>
      </w:pPr>
      <w:r w:rsidRPr="00013241">
        <w:rPr>
          <w:rFonts w:hint="eastAsia"/>
        </w:rPr>
        <w:t>審査会では、以下の選定基準に基づき審査を行なう。</w:t>
      </w:r>
    </w:p>
    <w:tbl>
      <w:tblPr>
        <w:tblW w:w="9022" w:type="dxa"/>
        <w:tblInd w:w="319" w:type="dxa"/>
        <w:tblLayout w:type="fixed"/>
        <w:tblCellMar>
          <w:left w:w="0" w:type="dxa"/>
          <w:right w:w="0" w:type="dxa"/>
        </w:tblCellMar>
        <w:tblLook w:val="0000" w:firstRow="0" w:lastRow="0" w:firstColumn="0" w:lastColumn="0" w:noHBand="0" w:noVBand="0"/>
      </w:tblPr>
      <w:tblGrid>
        <w:gridCol w:w="1656"/>
        <w:gridCol w:w="6124"/>
        <w:gridCol w:w="1242"/>
      </w:tblGrid>
      <w:tr w:rsidR="00A403C6" w:rsidTr="00A403C6">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left w:w="49" w:type="dxa"/>
              <w:right w:w="49" w:type="dxa"/>
            </w:tcMar>
          </w:tcPr>
          <w:p w:rsidR="00A403C6" w:rsidRDefault="00A403C6" w:rsidP="00010BCC">
            <w:pPr>
              <w:spacing w:line="309" w:lineRule="exact"/>
              <w:jc w:val="center"/>
            </w:pPr>
            <w:r>
              <w:rPr>
                <w:rFonts w:ascii="ＭＳ 明朝" w:hAnsi="ＭＳ 明朝"/>
                <w:spacing w:val="-9"/>
              </w:rPr>
              <w:t>評価項目</w:t>
            </w:r>
          </w:p>
        </w:tc>
        <w:tc>
          <w:tcPr>
            <w:tcW w:w="6123"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left w:w="49" w:type="dxa"/>
              <w:right w:w="49" w:type="dxa"/>
            </w:tcMar>
          </w:tcPr>
          <w:p w:rsidR="00A403C6" w:rsidRDefault="00A403C6" w:rsidP="00010BCC">
            <w:pPr>
              <w:spacing w:line="309" w:lineRule="exact"/>
              <w:ind w:left="126" w:hanging="126"/>
              <w:jc w:val="center"/>
            </w:pPr>
            <w:r>
              <w:rPr>
                <w:rFonts w:ascii="ＭＳ 明朝" w:hAnsi="ＭＳ 明朝"/>
                <w:spacing w:val="-9"/>
              </w:rPr>
              <w:t>評　価　内　容</w:t>
            </w:r>
          </w:p>
        </w:tc>
        <w:tc>
          <w:tcPr>
            <w:tcW w:w="1242"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left w:w="49" w:type="dxa"/>
              <w:right w:w="49" w:type="dxa"/>
            </w:tcMar>
          </w:tcPr>
          <w:p w:rsidR="00A403C6" w:rsidRDefault="00A403C6" w:rsidP="00010BCC">
            <w:pPr>
              <w:spacing w:line="309" w:lineRule="exact"/>
              <w:ind w:left="126" w:hanging="126"/>
              <w:jc w:val="center"/>
            </w:pPr>
            <w:r>
              <w:rPr>
                <w:rFonts w:ascii="ＭＳ 明朝" w:hAnsi="ＭＳ 明朝"/>
                <w:spacing w:val="-9"/>
              </w:rPr>
              <w:t>配　点</w:t>
            </w:r>
          </w:p>
        </w:tc>
      </w:tr>
      <w:tr w:rsidR="00A403C6" w:rsidTr="00A403C6">
        <w:trPr>
          <w:trHeight w:val="767"/>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rPr>
                <w:rFonts w:ascii="ＭＳ 明朝" w:hAnsi="ＭＳ 明朝"/>
                <w:spacing w:val="-9"/>
              </w:rPr>
            </w:pPr>
            <w:r>
              <w:rPr>
                <w:rFonts w:ascii="ＭＳ 明朝" w:hAnsi="ＭＳ 明朝" w:hint="eastAsia"/>
                <w:spacing w:val="-9"/>
              </w:rPr>
              <w:t>全体コンセプト</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03C6" w:rsidRDefault="00A403C6" w:rsidP="00010BCC">
            <w:pPr>
              <w:snapToGrid w:val="0"/>
              <w:spacing w:line="285" w:lineRule="exact"/>
              <w:rPr>
                <w:rFonts w:ascii="ＭＳ 明朝" w:hAnsi="ＭＳ 明朝"/>
                <w:spacing w:val="-9"/>
              </w:rPr>
            </w:pPr>
            <w:r>
              <w:rPr>
                <w:rFonts w:ascii="ＭＳ 明朝" w:hAnsi="ＭＳ 明朝" w:hint="eastAsia"/>
                <w:spacing w:val="-9"/>
              </w:rPr>
              <w:t>大分県の広域交通ネットワークについて十分理解し、認知度を</w:t>
            </w:r>
          </w:p>
          <w:p w:rsidR="00A403C6" w:rsidRDefault="00A403C6" w:rsidP="00010BCC">
            <w:pPr>
              <w:snapToGrid w:val="0"/>
              <w:spacing w:line="285" w:lineRule="exact"/>
              <w:rPr>
                <w:rFonts w:ascii="ＭＳ 明朝" w:hAnsi="ＭＳ 明朝"/>
                <w:spacing w:val="-9"/>
              </w:rPr>
            </w:pPr>
            <w:r>
              <w:rPr>
                <w:rFonts w:ascii="ＭＳ 明朝" w:hAnsi="ＭＳ 明朝" w:hint="eastAsia"/>
                <w:spacing w:val="-9"/>
              </w:rPr>
              <w:t>あげるための伝えたい情報が盛り込まれているか。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Pr="00CE045E" w:rsidRDefault="00A403C6" w:rsidP="00010BCC">
            <w:pPr>
              <w:snapToGrid w:val="0"/>
              <w:spacing w:line="285" w:lineRule="exact"/>
              <w:jc w:val="center"/>
            </w:pPr>
            <w:r>
              <w:rPr>
                <w:rFonts w:hint="eastAsia"/>
              </w:rPr>
              <w:t>２０</w:t>
            </w:r>
          </w:p>
        </w:tc>
      </w:tr>
      <w:tr w:rsidR="00A403C6" w:rsidTr="00A403C6">
        <w:trPr>
          <w:trHeight w:val="594"/>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pPr>
            <w:r>
              <w:rPr>
                <w:rFonts w:ascii="ＭＳ 明朝" w:hAnsi="ＭＳ 明朝" w:hint="eastAsia"/>
                <w:spacing w:val="-9"/>
              </w:rPr>
              <w:t>実施体制</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03C6" w:rsidRPr="00EC08C0" w:rsidRDefault="00A403C6" w:rsidP="00010BCC">
            <w:pPr>
              <w:snapToGrid w:val="0"/>
              <w:spacing w:line="285" w:lineRule="exact"/>
              <w:rPr>
                <w:rFonts w:ascii="ＭＳ 明朝" w:hAnsi="ＭＳ 明朝"/>
                <w:spacing w:val="-9"/>
              </w:rPr>
            </w:pPr>
            <w:r>
              <w:rPr>
                <w:rFonts w:ascii="ＭＳ 明朝" w:hAnsi="ＭＳ 明朝"/>
                <w:spacing w:val="-9"/>
              </w:rPr>
              <w:t>業務</w:t>
            </w:r>
            <w:r>
              <w:rPr>
                <w:rFonts w:ascii="ＭＳ 明朝" w:hAnsi="ＭＳ 明朝" w:hint="eastAsia"/>
                <w:spacing w:val="-9"/>
              </w:rPr>
              <w:t>の進捗管理及び実施体制が具体的であるとともに、適性かつ効率的なものとなっているか。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pPr>
            <w:r>
              <w:rPr>
                <w:rFonts w:hint="eastAsia"/>
              </w:rPr>
              <w:t>２</w:t>
            </w:r>
            <w:r>
              <w:t>０</w:t>
            </w:r>
          </w:p>
        </w:tc>
      </w:tr>
      <w:tr w:rsidR="00A403C6" w:rsidTr="00A403C6">
        <w:trPr>
          <w:trHeight w:val="594"/>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pPr>
            <w:r>
              <w:rPr>
                <w:rFonts w:hint="eastAsia"/>
              </w:rPr>
              <w:t>創意工夫</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03C6" w:rsidRDefault="00A403C6" w:rsidP="00010BCC">
            <w:pPr>
              <w:snapToGrid w:val="0"/>
              <w:spacing w:line="285" w:lineRule="exact"/>
            </w:pPr>
            <w:r>
              <w:rPr>
                <w:rFonts w:hint="eastAsia"/>
              </w:rPr>
              <w:t>・内容が工夫され、企画力や提案力があるか。</w:t>
            </w:r>
          </w:p>
          <w:p w:rsidR="00A403C6" w:rsidRDefault="00A403C6" w:rsidP="00010BCC">
            <w:pPr>
              <w:snapToGrid w:val="0"/>
              <w:spacing w:line="285" w:lineRule="exact"/>
            </w:pPr>
            <w:r>
              <w:rPr>
                <w:rFonts w:hint="eastAsia"/>
              </w:rPr>
              <w:t>・多くの人が見て分かりやすい内容になっているか。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pPr>
            <w:r>
              <w:t>２０</w:t>
            </w:r>
          </w:p>
        </w:tc>
      </w:tr>
      <w:tr w:rsidR="00A403C6" w:rsidTr="00A403C6">
        <w:trPr>
          <w:trHeight w:val="891"/>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pPr>
            <w:r>
              <w:rPr>
                <w:rFonts w:hint="eastAsia"/>
              </w:rPr>
              <w:t>業務遂行能力</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03C6" w:rsidRDefault="00A403C6" w:rsidP="00010BCC">
            <w:pPr>
              <w:snapToGrid w:val="0"/>
              <w:spacing w:line="285" w:lineRule="exact"/>
            </w:pPr>
            <w:r>
              <w:rPr>
                <w:rFonts w:hint="eastAsia"/>
              </w:rPr>
              <w:t>過去に同種または類似の事業を主催あるいは受託した実績があり、本業務を実施するにあたり高い成果が期待できるか。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pPr>
            <w:r>
              <w:rPr>
                <w:rFonts w:ascii="ＭＳ 明朝" w:hAnsi="ＭＳ 明朝" w:hint="eastAsia"/>
                <w:spacing w:val="-9"/>
              </w:rPr>
              <w:t>２０</w:t>
            </w:r>
          </w:p>
        </w:tc>
      </w:tr>
      <w:tr w:rsidR="00A403C6" w:rsidTr="00A403C6">
        <w:trPr>
          <w:trHeight w:val="580"/>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rPr>
                <w:rFonts w:ascii="ＭＳ 明朝" w:hAnsi="ＭＳ 明朝"/>
                <w:spacing w:val="-9"/>
              </w:rPr>
            </w:pPr>
            <w:r>
              <w:rPr>
                <w:rFonts w:ascii="ＭＳ 明朝" w:hAnsi="ＭＳ 明朝" w:hint="eastAsia"/>
                <w:spacing w:val="-9"/>
              </w:rPr>
              <w:t>実現性</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03C6" w:rsidRDefault="00A403C6" w:rsidP="00010BCC">
            <w:pPr>
              <w:snapToGrid w:val="0"/>
              <w:spacing w:line="285" w:lineRule="exact"/>
            </w:pPr>
            <w:r>
              <w:rPr>
                <w:rFonts w:hint="eastAsia"/>
              </w:rPr>
              <w:t>資料作成や実施スケジュールが実現可能なものとなっているか。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rPr>
                <w:rFonts w:ascii="ＭＳ 明朝" w:hAnsi="ＭＳ 明朝"/>
                <w:spacing w:val="-9"/>
              </w:rPr>
            </w:pPr>
            <w:r>
              <w:rPr>
                <w:rFonts w:ascii="ＭＳ 明朝" w:hAnsi="ＭＳ 明朝" w:hint="eastAsia"/>
                <w:spacing w:val="-9"/>
              </w:rPr>
              <w:t>１０</w:t>
            </w:r>
          </w:p>
        </w:tc>
      </w:tr>
      <w:tr w:rsidR="00A403C6" w:rsidTr="00A403C6">
        <w:trPr>
          <w:trHeight w:val="891"/>
        </w:trPr>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pPr>
            <w:r>
              <w:rPr>
                <w:rFonts w:ascii="ＭＳ 明朝" w:hAnsi="ＭＳ 明朝" w:hint="eastAsia"/>
                <w:spacing w:val="-9"/>
              </w:rPr>
              <w:t>経費</w:t>
            </w:r>
          </w:p>
        </w:tc>
        <w:tc>
          <w:tcPr>
            <w:tcW w:w="61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03C6" w:rsidRDefault="00A403C6" w:rsidP="00010BCC">
            <w:pPr>
              <w:snapToGrid w:val="0"/>
              <w:spacing w:line="285" w:lineRule="exact"/>
            </w:pPr>
            <w:r>
              <w:t>業務の実施に必要な経費が</w:t>
            </w:r>
            <w:r>
              <w:rPr>
                <w:rFonts w:hint="eastAsia"/>
              </w:rPr>
              <w:t>具体的に</w:t>
            </w:r>
            <w:r>
              <w:t>計上され、積算に妥当性があるか</w:t>
            </w:r>
            <w:r>
              <w:rPr>
                <w:rFonts w:hint="eastAsia"/>
              </w:rPr>
              <w:t>。</w:t>
            </w:r>
          </w:p>
          <w:p w:rsidR="00A403C6" w:rsidRDefault="00A403C6" w:rsidP="00010BCC">
            <w:pPr>
              <w:snapToGrid w:val="0"/>
              <w:spacing w:line="285" w:lineRule="exact"/>
            </w:pPr>
            <w:r>
              <w:rPr>
                <w:rFonts w:hint="eastAsia"/>
              </w:rPr>
              <w:t>費用に対して効果の大きさを期待できるか。</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pPr>
            <w:r>
              <w:rPr>
                <w:rFonts w:hint="eastAsia"/>
              </w:rPr>
              <w:t>１０</w:t>
            </w:r>
          </w:p>
        </w:tc>
      </w:tr>
      <w:tr w:rsidR="00A403C6" w:rsidTr="00A403C6">
        <w:trPr>
          <w:trHeight w:val="367"/>
        </w:trPr>
        <w:tc>
          <w:tcPr>
            <w:tcW w:w="77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403C6" w:rsidRDefault="00A403C6" w:rsidP="00010BCC">
            <w:pPr>
              <w:jc w:val="center"/>
            </w:pPr>
            <w:r>
              <w:rPr>
                <w:rFonts w:hint="eastAsia"/>
              </w:rPr>
              <w:t>計</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03C6" w:rsidRDefault="00A403C6" w:rsidP="00010BCC">
            <w:pPr>
              <w:snapToGrid w:val="0"/>
              <w:spacing w:line="285" w:lineRule="exact"/>
              <w:jc w:val="center"/>
            </w:pPr>
            <w:r>
              <w:t>１００</w:t>
            </w:r>
          </w:p>
        </w:tc>
      </w:tr>
    </w:tbl>
    <w:p w:rsidR="007F26D3" w:rsidRDefault="007F26D3" w:rsidP="00082D23">
      <w:pPr>
        <w:adjustRightInd w:val="0"/>
        <w:spacing w:line="240" w:lineRule="atLeast"/>
        <w:contextualSpacing/>
        <w:jc w:val="left"/>
        <w:rPr>
          <w:rFonts w:asciiTheme="minorEastAsia" w:hAnsiTheme="minorEastAsia" w:hint="eastAsia"/>
          <w:szCs w:val="21"/>
        </w:rPr>
      </w:pPr>
      <w:bookmarkStart w:id="0" w:name="_GoBack"/>
      <w:bookmarkEnd w:id="0"/>
    </w:p>
    <w:p w:rsidR="00DB4D73" w:rsidRPr="00B1718C" w:rsidRDefault="008C73F7" w:rsidP="00DB4D73">
      <w:pPr>
        <w:adjustRightInd w:val="0"/>
        <w:spacing w:line="240" w:lineRule="atLeast"/>
        <w:ind w:left="424" w:hangingChars="202" w:hanging="424"/>
        <w:contextualSpacing/>
        <w:jc w:val="left"/>
        <w:rPr>
          <w:rFonts w:asciiTheme="minorEastAsia" w:hAnsiTheme="minorEastAsia"/>
          <w:szCs w:val="21"/>
        </w:rPr>
      </w:pPr>
      <w:r>
        <w:rPr>
          <w:rFonts w:asciiTheme="minorEastAsia" w:hAnsiTheme="minorEastAsia" w:hint="eastAsia"/>
          <w:szCs w:val="21"/>
        </w:rPr>
        <w:t>（４</w:t>
      </w:r>
      <w:r w:rsidR="00DB4D73" w:rsidRPr="00B1718C">
        <w:rPr>
          <w:rFonts w:asciiTheme="minorEastAsia" w:hAnsiTheme="minorEastAsia" w:hint="eastAsia"/>
          <w:szCs w:val="21"/>
        </w:rPr>
        <w:t>）その他注意事項</w:t>
      </w:r>
    </w:p>
    <w:p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 xml:space="preserve">　　①　補完資料について</w:t>
      </w:r>
    </w:p>
    <w:p w:rsidR="00DB4D73" w:rsidRPr="00B1718C" w:rsidRDefault="00DB4D73" w:rsidP="00DB4D73">
      <w:pPr>
        <w:adjustRightInd w:val="0"/>
        <w:spacing w:line="240" w:lineRule="atLeast"/>
        <w:ind w:left="844" w:hangingChars="402" w:hanging="844"/>
        <w:contextualSpacing/>
        <w:jc w:val="left"/>
        <w:rPr>
          <w:rFonts w:asciiTheme="minorEastAsia" w:hAnsiTheme="minorEastAsia"/>
          <w:szCs w:val="21"/>
        </w:rPr>
      </w:pPr>
      <w:r w:rsidRPr="00B1718C">
        <w:rPr>
          <w:rFonts w:asciiTheme="minorEastAsia" w:hAnsiTheme="minorEastAsia" w:hint="eastAsia"/>
          <w:szCs w:val="21"/>
        </w:rPr>
        <w:t xml:space="preserve">　　　　説明にあたっての補完的な資料の提出は認めない。ただし、プレゼンテーションにおいて、その内容を画面共有するものはこの限りではない。</w:t>
      </w:r>
    </w:p>
    <w:p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 xml:space="preserve">　　②　質疑応答時の注意事項</w:t>
      </w:r>
    </w:p>
    <w:p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 xml:space="preserve">　　　　委員の質疑には要領よく明確に答え、委員への質問</w:t>
      </w:r>
      <w:r w:rsidR="00567357" w:rsidRPr="00B1718C">
        <w:rPr>
          <w:rFonts w:asciiTheme="minorEastAsia" w:hAnsiTheme="minorEastAsia" w:hint="eastAsia"/>
          <w:szCs w:val="21"/>
        </w:rPr>
        <w:t>は</w:t>
      </w:r>
      <w:r w:rsidRPr="00B1718C">
        <w:rPr>
          <w:rFonts w:asciiTheme="minorEastAsia" w:hAnsiTheme="minorEastAsia" w:hint="eastAsia"/>
          <w:szCs w:val="21"/>
        </w:rPr>
        <w:t>避けること。</w:t>
      </w:r>
    </w:p>
    <w:p w:rsidR="00403ED7" w:rsidRPr="00B1718C" w:rsidRDefault="00403ED7" w:rsidP="00403ED7">
      <w:pPr>
        <w:overflowPunct w:val="0"/>
        <w:ind w:left="666" w:hanging="666"/>
        <w:textAlignment w:val="baseline"/>
        <w:rPr>
          <w:rFonts w:asciiTheme="minorEastAsia" w:hAnsiTheme="minorEastAsia" w:cs="ＭＳ 明朝"/>
          <w:kern w:val="0"/>
          <w:szCs w:val="21"/>
        </w:rPr>
      </w:pPr>
    </w:p>
    <w:p w:rsidR="00403ED7" w:rsidRPr="00B1718C" w:rsidRDefault="008C73F7" w:rsidP="00403ED7">
      <w:pPr>
        <w:overflowPunct w:val="0"/>
        <w:ind w:left="666" w:hanging="666"/>
        <w:textAlignment w:val="baseline"/>
        <w:rPr>
          <w:rFonts w:asciiTheme="minorEastAsia" w:hAnsiTheme="minorEastAsia" w:cs="ＭＳ 明朝"/>
          <w:kern w:val="0"/>
          <w:szCs w:val="21"/>
        </w:rPr>
      </w:pPr>
      <w:r>
        <w:rPr>
          <w:rFonts w:asciiTheme="minorEastAsia" w:hAnsiTheme="minorEastAsia" w:cs="ＭＳ 明朝" w:hint="eastAsia"/>
          <w:kern w:val="0"/>
          <w:szCs w:val="21"/>
        </w:rPr>
        <w:lastRenderedPageBreak/>
        <w:t>（５</w:t>
      </w:r>
      <w:r w:rsidR="00403ED7" w:rsidRPr="00B1718C">
        <w:rPr>
          <w:rFonts w:asciiTheme="minorEastAsia" w:hAnsiTheme="minorEastAsia" w:cs="ＭＳ 明朝" w:hint="eastAsia"/>
          <w:kern w:val="0"/>
          <w:szCs w:val="21"/>
        </w:rPr>
        <w:t>）審査結果について</w:t>
      </w:r>
    </w:p>
    <w:p w:rsidR="00403ED7" w:rsidRPr="008C73F7" w:rsidRDefault="00403ED7" w:rsidP="008C73F7">
      <w:pPr>
        <w:overflowPunct w:val="0"/>
        <w:ind w:leftChars="300" w:left="630"/>
        <w:textAlignment w:val="baseline"/>
        <w:rPr>
          <w:rFonts w:asciiTheme="minorEastAsia" w:hAnsiTheme="minorEastAsia" w:cs="ＭＳ 明朝"/>
          <w:b/>
          <w:kern w:val="0"/>
          <w:szCs w:val="21"/>
        </w:rPr>
      </w:pPr>
      <w:r w:rsidRPr="00B1718C">
        <w:rPr>
          <w:rFonts w:asciiTheme="minorEastAsia" w:hAnsiTheme="minorEastAsia" w:cs="ＭＳ 明朝" w:hint="eastAsia"/>
          <w:kern w:val="0"/>
          <w:szCs w:val="21"/>
        </w:rPr>
        <w:t>審査結果は、</w:t>
      </w:r>
      <w:r w:rsidR="00F5093D">
        <w:rPr>
          <w:rFonts w:asciiTheme="minorEastAsia" w:hAnsiTheme="minorEastAsia" w:cs="ＭＳ 明朝" w:hint="eastAsia"/>
          <w:b/>
          <w:kern w:val="0"/>
          <w:szCs w:val="21"/>
        </w:rPr>
        <w:t>令和６年</w:t>
      </w:r>
      <w:r w:rsidR="00E4221B">
        <w:rPr>
          <w:rFonts w:asciiTheme="minorEastAsia" w:hAnsiTheme="minorEastAsia" w:cs="ＭＳ 明朝" w:hint="eastAsia"/>
          <w:b/>
          <w:kern w:val="0"/>
          <w:szCs w:val="21"/>
        </w:rPr>
        <w:t>１１月中旬</w:t>
      </w:r>
      <w:r w:rsidRPr="00B1718C">
        <w:rPr>
          <w:rFonts w:asciiTheme="minorEastAsia" w:hAnsiTheme="minorEastAsia" w:cs="ＭＳ 明朝" w:hint="eastAsia"/>
          <w:kern w:val="0"/>
          <w:szCs w:val="21"/>
        </w:rPr>
        <w:t>を目処に審査会に関係する全ての企画提案者に対してメールにより通知する。</w:t>
      </w:r>
    </w:p>
    <w:p w:rsidR="00403ED7" w:rsidRPr="00B1718C" w:rsidRDefault="008C73F7" w:rsidP="00403ED7">
      <w:pPr>
        <w:overflowPunct w:val="0"/>
        <w:ind w:left="630" w:hangingChars="300" w:hanging="630"/>
        <w:textAlignment w:val="baseline"/>
        <w:rPr>
          <w:rFonts w:asciiTheme="minorEastAsia" w:hAnsiTheme="minorEastAsia" w:cs="ＭＳ 明朝"/>
          <w:kern w:val="0"/>
          <w:szCs w:val="21"/>
        </w:rPr>
      </w:pPr>
      <w:r>
        <w:rPr>
          <w:rFonts w:asciiTheme="minorEastAsia" w:hAnsiTheme="minorEastAsia" w:cs="ＭＳ 明朝" w:hint="eastAsia"/>
          <w:kern w:val="0"/>
          <w:szCs w:val="21"/>
        </w:rPr>
        <w:t>（６</w:t>
      </w:r>
      <w:r w:rsidR="00403ED7" w:rsidRPr="00B1718C">
        <w:rPr>
          <w:rFonts w:asciiTheme="minorEastAsia" w:hAnsiTheme="minorEastAsia" w:cs="ＭＳ 明朝" w:hint="eastAsia"/>
          <w:kern w:val="0"/>
          <w:szCs w:val="21"/>
        </w:rPr>
        <w:t>）委託候補者について</w:t>
      </w:r>
    </w:p>
    <w:p w:rsidR="00403ED7" w:rsidRPr="00B1718C" w:rsidRDefault="00403ED7" w:rsidP="00403ED7">
      <w:pPr>
        <w:overflowPunct w:val="0"/>
        <w:ind w:leftChars="300" w:left="630"/>
        <w:textAlignment w:val="baseline"/>
        <w:rPr>
          <w:rFonts w:asciiTheme="minorEastAsia" w:hAnsiTheme="minorEastAsia"/>
          <w:kern w:val="0"/>
          <w:szCs w:val="21"/>
        </w:rPr>
      </w:pPr>
      <w:r w:rsidRPr="00B1718C">
        <w:rPr>
          <w:rFonts w:asciiTheme="minorEastAsia" w:hAnsiTheme="minorEastAsia" w:cs="ＭＳ 明朝" w:hint="eastAsia"/>
          <w:kern w:val="0"/>
          <w:szCs w:val="21"/>
        </w:rPr>
        <w:t>最優秀提案を行った者を委託候補者とする。ただし、委託候補者との契約が成立しない場合は次点の者を委託候補者とする。ただし、委託候補者が審査委員を通じて不正な行為を為し、審査結果を自らに有利たらしめたことが判明したときは、契約を締結しない。なお、契約締結後に判明したときは、当該契約を無効とする。</w:t>
      </w:r>
    </w:p>
    <w:p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p>
    <w:p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６</w:t>
      </w:r>
      <w:r w:rsidR="00962FB3" w:rsidRPr="00B1718C">
        <w:rPr>
          <w:rFonts w:asciiTheme="minorEastAsia" w:hAnsiTheme="minorEastAsia" w:hint="eastAsia"/>
          <w:b/>
          <w:szCs w:val="21"/>
        </w:rPr>
        <w:t>．その他</w:t>
      </w:r>
    </w:p>
    <w:p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（１）委託先に決定した団体と、事業の運営、実施体制等について協議、調整したうえで委託契約を締結する。</w:t>
      </w:r>
      <w:r w:rsidR="00403ED7" w:rsidRPr="00265CB6">
        <w:rPr>
          <w:rFonts w:asciiTheme="minorEastAsia" w:hAnsiTheme="minorEastAsia" w:hint="eastAsia"/>
          <w:color w:val="000000" w:themeColor="text1"/>
          <w:szCs w:val="21"/>
        </w:rPr>
        <w:t>なお、初回の打ち合わせは</w:t>
      </w:r>
      <w:r w:rsidR="00650E62">
        <w:rPr>
          <w:rFonts w:asciiTheme="minorEastAsia" w:hAnsiTheme="minorEastAsia" w:hint="eastAsia"/>
          <w:color w:val="000000" w:themeColor="text1"/>
          <w:szCs w:val="21"/>
        </w:rPr>
        <w:t>県</w:t>
      </w:r>
      <w:r w:rsidR="00F5093D">
        <w:rPr>
          <w:rFonts w:asciiTheme="minorEastAsia" w:hAnsiTheme="minorEastAsia" w:hint="eastAsia"/>
          <w:color w:val="000000" w:themeColor="text1"/>
          <w:szCs w:val="21"/>
        </w:rPr>
        <w:t>と日程調整の上、早期</w:t>
      </w:r>
      <w:r w:rsidR="00E4221B">
        <w:rPr>
          <w:rFonts w:asciiTheme="minorEastAsia" w:hAnsiTheme="minorEastAsia" w:hint="eastAsia"/>
          <w:color w:val="000000" w:themeColor="text1"/>
          <w:szCs w:val="21"/>
        </w:rPr>
        <w:t>に行う</w:t>
      </w:r>
      <w:r w:rsidR="00011772" w:rsidRPr="00265CB6">
        <w:rPr>
          <w:rFonts w:asciiTheme="minorEastAsia" w:hAnsiTheme="minorEastAsia" w:hint="eastAsia"/>
          <w:color w:val="000000" w:themeColor="text1"/>
          <w:szCs w:val="21"/>
        </w:rPr>
        <w:t>こと。</w:t>
      </w:r>
    </w:p>
    <w:p w:rsidR="00F54C95" w:rsidRPr="00B1718C" w:rsidRDefault="005228A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Pr>
          <w:rFonts w:asciiTheme="minorEastAsia" w:hAnsiTheme="minorEastAsia" w:hint="eastAsia"/>
          <w:color w:val="000000" w:themeColor="text1"/>
          <w:szCs w:val="21"/>
        </w:rPr>
        <w:t>（２）事業実施にあたっては、</w:t>
      </w:r>
      <w:r w:rsidR="00650E62">
        <w:rPr>
          <w:rFonts w:asciiTheme="minorEastAsia" w:hAnsiTheme="minorEastAsia" w:hint="eastAsia"/>
          <w:color w:val="000000" w:themeColor="text1"/>
          <w:szCs w:val="21"/>
        </w:rPr>
        <w:t>県</w:t>
      </w:r>
      <w:r w:rsidR="00F54C95" w:rsidRPr="00B1718C">
        <w:rPr>
          <w:rFonts w:asciiTheme="minorEastAsia" w:hAnsiTheme="minorEastAsia" w:hint="eastAsia"/>
          <w:color w:val="000000" w:themeColor="text1"/>
          <w:szCs w:val="21"/>
        </w:rPr>
        <w:t>と協議のうえ進めるものとする。</w:t>
      </w:r>
    </w:p>
    <w:p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（３）参加団体による企画提案書の作成、提出等に要する経費は負担しない。</w:t>
      </w:r>
    </w:p>
    <w:p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（４）提出された企画提案書等は返却しない。なお、企画提案書等は選定以外には使用しない。</w:t>
      </w:r>
    </w:p>
    <w:p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（５）虚偽の記載をした参加申込書等は無効とする。また、参加要件を満たさない者又は委託事業者選定までの間に参加要件を満たさなくなった者が提出した参加申込書等は無効とする。</w:t>
      </w:r>
    </w:p>
    <w:p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（６）参加要件を満たしていない場合、企画競争で最高位の評価を受けても契約締結ができないので注意すること。なお、この場合は、次順位の者と契約を締結する。</w:t>
      </w:r>
    </w:p>
    <w:p w:rsidR="00682107" w:rsidRPr="00B1718C" w:rsidRDefault="00F54C95" w:rsidP="00F54C95">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（７</w:t>
      </w:r>
      <w:r w:rsidR="00962FB3" w:rsidRPr="00B1718C">
        <w:rPr>
          <w:rFonts w:asciiTheme="minorEastAsia" w:hAnsiTheme="minorEastAsia" w:hint="eastAsia"/>
          <w:szCs w:val="21"/>
        </w:rPr>
        <w:t>）</w:t>
      </w:r>
      <w:r w:rsidR="00682107" w:rsidRPr="00B1718C">
        <w:rPr>
          <w:rFonts w:asciiTheme="minorEastAsia" w:hAnsiTheme="minorEastAsia" w:hint="eastAsia"/>
          <w:szCs w:val="21"/>
        </w:rPr>
        <w:t>本事業に関連して、国や県、市町村の補助事業や委託事業の採択等を受けている（受ける予定）である場合、必ず事前に申し出ること。（申請中のものも含む。）</w:t>
      </w:r>
    </w:p>
    <w:p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（８）公正な審査を妨害する恐れのあるあらゆる行為を禁止する。</w:t>
      </w:r>
    </w:p>
    <w:p w:rsidR="00DD066B" w:rsidRPr="00B1718C" w:rsidRDefault="00DD066B" w:rsidP="002E6289">
      <w:pPr>
        <w:adjustRightInd w:val="0"/>
        <w:spacing w:line="240" w:lineRule="atLeast"/>
        <w:contextualSpacing/>
        <w:jc w:val="left"/>
        <w:rPr>
          <w:rFonts w:asciiTheme="minorEastAsia" w:hAnsiTheme="minorEastAsia"/>
          <w:szCs w:val="21"/>
        </w:rPr>
      </w:pPr>
    </w:p>
    <w:p w:rsidR="002132DC" w:rsidRDefault="002132DC" w:rsidP="00E4221B">
      <w:pPr>
        <w:adjustRightInd w:val="0"/>
        <w:spacing w:line="240" w:lineRule="atLeast"/>
        <w:contextualSpacing/>
        <w:jc w:val="left"/>
        <w:rPr>
          <w:rFonts w:asciiTheme="minorEastAsia" w:hAnsiTheme="minorEastAsia"/>
          <w:b/>
          <w:szCs w:val="21"/>
        </w:rPr>
      </w:pPr>
    </w:p>
    <w:p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７</w:t>
      </w:r>
      <w:r w:rsidR="00962FB3" w:rsidRPr="00B1718C">
        <w:rPr>
          <w:rFonts w:asciiTheme="minorEastAsia" w:hAnsiTheme="minorEastAsia" w:hint="eastAsia"/>
          <w:b/>
          <w:szCs w:val="21"/>
        </w:rPr>
        <w:t>．契約に関する事務を担当する部局の名称及び所在地</w:t>
      </w:r>
    </w:p>
    <w:p w:rsidR="00962FB3" w:rsidRPr="00B1718C" w:rsidRDefault="008226AD" w:rsidP="0081583F">
      <w:pPr>
        <w:overflowPunct w:val="0"/>
        <w:adjustRightInd w:val="0"/>
        <w:spacing w:line="240" w:lineRule="atLeast"/>
        <w:ind w:firstLineChars="200" w:firstLine="420"/>
        <w:contextualSpacing/>
        <w:jc w:val="left"/>
        <w:textAlignment w:val="baseline"/>
        <w:rPr>
          <w:rFonts w:asciiTheme="minorEastAsia" w:hAnsiTheme="minorEastAsia"/>
          <w:kern w:val="0"/>
          <w:szCs w:val="21"/>
        </w:rPr>
      </w:pPr>
      <w:r w:rsidRPr="00B1718C">
        <w:rPr>
          <w:rFonts w:asciiTheme="minorEastAsia" w:hAnsiTheme="minorEastAsia" w:cs="ＭＳ 明朝" w:hint="eastAsia"/>
          <w:kern w:val="0"/>
          <w:szCs w:val="21"/>
        </w:rPr>
        <w:t>大分県企画振興部</w:t>
      </w:r>
      <w:r w:rsidR="00DD0C25">
        <w:rPr>
          <w:rFonts w:asciiTheme="minorEastAsia" w:hAnsiTheme="minorEastAsia" w:cs="ＭＳ 明朝" w:hint="eastAsia"/>
          <w:kern w:val="0"/>
          <w:szCs w:val="21"/>
        </w:rPr>
        <w:t>交通政策局交通政策企画</w:t>
      </w:r>
      <w:r w:rsidRPr="00B1718C">
        <w:rPr>
          <w:rFonts w:asciiTheme="minorEastAsia" w:hAnsiTheme="minorEastAsia" w:cs="ＭＳ 明朝" w:hint="eastAsia"/>
          <w:kern w:val="0"/>
          <w:szCs w:val="21"/>
        </w:rPr>
        <w:t>課</w:t>
      </w:r>
    </w:p>
    <w:p w:rsidR="00962FB3" w:rsidRPr="00B1718C" w:rsidRDefault="00962FB3" w:rsidP="00682107">
      <w:pPr>
        <w:overflowPunct w:val="0"/>
        <w:adjustRightInd w:val="0"/>
        <w:spacing w:line="240" w:lineRule="atLeast"/>
        <w:ind w:firstLineChars="200" w:firstLine="420"/>
        <w:contextualSpacing/>
        <w:jc w:val="left"/>
        <w:textAlignment w:val="baseline"/>
        <w:rPr>
          <w:rFonts w:asciiTheme="minorEastAsia" w:hAnsiTheme="minorEastAsia" w:cs="ＭＳ 明朝"/>
          <w:color w:val="000000" w:themeColor="text1"/>
          <w:kern w:val="0"/>
          <w:szCs w:val="21"/>
        </w:rPr>
      </w:pPr>
      <w:r w:rsidRPr="00B1718C">
        <w:rPr>
          <w:rFonts w:asciiTheme="minorEastAsia" w:hAnsiTheme="minorEastAsia" w:cs="ＭＳ 明朝" w:hint="eastAsia"/>
          <w:kern w:val="0"/>
          <w:szCs w:val="21"/>
        </w:rPr>
        <w:t>〒</w:t>
      </w:r>
      <w:r w:rsidR="00485404">
        <w:rPr>
          <w:rFonts w:asciiTheme="minorEastAsia" w:hAnsiTheme="minorEastAsia" w:cs="ＭＳ 明朝" w:hint="eastAsia"/>
          <w:kern w:val="0"/>
          <w:szCs w:val="21"/>
        </w:rPr>
        <w:t>８７０－８５０１</w:t>
      </w:r>
      <w:r w:rsidR="004A6D9B" w:rsidRPr="00B1718C">
        <w:rPr>
          <w:rFonts w:asciiTheme="minorEastAsia" w:hAnsiTheme="minorEastAsia" w:cs="ＭＳ 明朝"/>
          <w:color w:val="000000" w:themeColor="text1"/>
          <w:kern w:val="0"/>
          <w:szCs w:val="21"/>
        </w:rPr>
        <w:t xml:space="preserve"> </w:t>
      </w:r>
      <w:r w:rsidRPr="00B1718C">
        <w:rPr>
          <w:rFonts w:asciiTheme="minorEastAsia" w:hAnsiTheme="minorEastAsia" w:cs="ＭＳ 明朝" w:hint="eastAsia"/>
          <w:color w:val="000000" w:themeColor="text1"/>
          <w:kern w:val="0"/>
          <w:szCs w:val="21"/>
        </w:rPr>
        <w:t>大分県大分市大手町３丁目１番１号</w:t>
      </w:r>
      <w:r w:rsidR="008226AD" w:rsidRPr="00B1718C">
        <w:rPr>
          <w:rFonts w:asciiTheme="minorEastAsia" w:hAnsiTheme="minorEastAsia" w:cs="ＭＳ 明朝" w:hint="eastAsia"/>
          <w:color w:val="000000" w:themeColor="text1"/>
          <w:kern w:val="0"/>
          <w:szCs w:val="21"/>
        </w:rPr>
        <w:t xml:space="preserve">　県庁本館３</w:t>
      </w:r>
      <w:r w:rsidR="001562AA" w:rsidRPr="00B1718C">
        <w:rPr>
          <w:rFonts w:asciiTheme="minorEastAsia" w:hAnsiTheme="minorEastAsia" w:cs="ＭＳ 明朝" w:hint="eastAsia"/>
          <w:color w:val="000000" w:themeColor="text1"/>
          <w:kern w:val="0"/>
          <w:szCs w:val="21"/>
        </w:rPr>
        <w:t>階</w:t>
      </w:r>
    </w:p>
    <w:p w:rsidR="00815A28" w:rsidRPr="00B1718C" w:rsidRDefault="00815A28" w:rsidP="00815A28">
      <w:pPr>
        <w:spacing w:line="240" w:lineRule="atLeast"/>
        <w:ind w:firstLineChars="200" w:firstLine="420"/>
        <w:contextualSpacing/>
        <w:mirrorIndents/>
        <w:rPr>
          <w:rFonts w:asciiTheme="minorEastAsia" w:hAnsiTheme="minorEastAsia"/>
          <w:color w:val="000000" w:themeColor="text1"/>
          <w:szCs w:val="21"/>
        </w:rPr>
      </w:pPr>
      <w:r w:rsidRPr="00B1718C">
        <w:rPr>
          <w:rFonts w:asciiTheme="minorEastAsia" w:hAnsiTheme="minorEastAsia" w:hint="eastAsia"/>
          <w:color w:val="000000" w:themeColor="text1"/>
          <w:szCs w:val="21"/>
        </w:rPr>
        <w:t>E-mail：</w:t>
      </w:r>
      <w:r w:rsidR="00C168FE" w:rsidRPr="00B1718C">
        <w:rPr>
          <w:rFonts w:asciiTheme="minorEastAsia" w:hAnsiTheme="minorEastAsia" w:hint="eastAsia"/>
          <w:color w:val="000000" w:themeColor="text1"/>
          <w:szCs w:val="21"/>
        </w:rPr>
        <w:t>a</w:t>
      </w:r>
      <w:r w:rsidR="00DD0C25">
        <w:rPr>
          <w:rFonts w:asciiTheme="minorEastAsia" w:hAnsiTheme="minorEastAsia"/>
          <w:color w:val="000000" w:themeColor="text1"/>
          <w:szCs w:val="21"/>
        </w:rPr>
        <w:t>10</w:t>
      </w:r>
      <w:r w:rsidR="00DD0C25">
        <w:rPr>
          <w:rFonts w:asciiTheme="minorEastAsia" w:hAnsiTheme="minorEastAsia" w:hint="eastAsia"/>
          <w:color w:val="000000" w:themeColor="text1"/>
          <w:szCs w:val="21"/>
        </w:rPr>
        <w:t>53</w:t>
      </w:r>
      <w:r w:rsidR="00C168FE" w:rsidRPr="00B1718C">
        <w:rPr>
          <w:rFonts w:asciiTheme="minorEastAsia" w:hAnsiTheme="minorEastAsia"/>
          <w:color w:val="000000" w:themeColor="text1"/>
          <w:szCs w:val="21"/>
        </w:rPr>
        <w:t>0</w:t>
      </w:r>
      <w:r w:rsidR="00C168FE" w:rsidRPr="00B1718C">
        <w:rPr>
          <w:rFonts w:asciiTheme="minorEastAsia" w:hAnsiTheme="minorEastAsia" w:hint="eastAsia"/>
          <w:color w:val="000000" w:themeColor="text1"/>
          <w:szCs w:val="21"/>
        </w:rPr>
        <w:t>@pref.oita.lg.jp</w:t>
      </w:r>
    </w:p>
    <w:p w:rsidR="006F6B84" w:rsidRPr="00B1718C" w:rsidRDefault="006F6B84" w:rsidP="006F6B84">
      <w:pPr>
        <w:adjustRightInd w:val="0"/>
        <w:spacing w:line="240" w:lineRule="atLeast"/>
        <w:ind w:firstLineChars="200" w:firstLine="420"/>
        <w:contextualSpacing/>
        <w:jc w:val="left"/>
        <w:rPr>
          <w:rFonts w:asciiTheme="minorEastAsia" w:hAnsiTheme="minorEastAsia"/>
          <w:color w:val="FF0000"/>
          <w:szCs w:val="21"/>
        </w:rPr>
      </w:pPr>
      <w:r w:rsidRPr="00B1718C">
        <w:rPr>
          <w:rFonts w:asciiTheme="minorEastAsia" w:hAnsiTheme="minorEastAsia" w:cs="ＭＳ 明朝" w:hint="eastAsia"/>
          <w:kern w:val="0"/>
          <w:szCs w:val="21"/>
        </w:rPr>
        <w:t>電　話：</w:t>
      </w:r>
      <w:r w:rsidR="00485404">
        <w:rPr>
          <w:rFonts w:asciiTheme="minorEastAsia" w:hAnsiTheme="minorEastAsia" w:cs="ＭＳ 明朝" w:hint="eastAsia"/>
          <w:kern w:val="0"/>
          <w:szCs w:val="21"/>
        </w:rPr>
        <w:t>０９７－５０６－２１５５</w:t>
      </w:r>
    </w:p>
    <w:p w:rsidR="00815A28" w:rsidRPr="00B1718C" w:rsidRDefault="00815A28" w:rsidP="00815A28">
      <w:pPr>
        <w:overflowPunct w:val="0"/>
        <w:adjustRightInd w:val="0"/>
        <w:spacing w:line="240" w:lineRule="atLeast"/>
        <w:contextualSpacing/>
        <w:jc w:val="left"/>
        <w:textAlignment w:val="baseline"/>
        <w:rPr>
          <w:rFonts w:asciiTheme="minorEastAsia" w:hAnsiTheme="minorEastAsia" w:cs="Times New Roman"/>
          <w:kern w:val="0"/>
          <w:szCs w:val="21"/>
        </w:rPr>
      </w:pPr>
    </w:p>
    <w:sectPr w:rsidR="00815A28" w:rsidRPr="00B1718C" w:rsidSect="001562AA">
      <w:footerReference w:type="default" r:id="rId8"/>
      <w:pgSz w:w="11906" w:h="16838"/>
      <w:pgMar w:top="1247" w:right="1247" w:bottom="1077" w:left="1247" w:header="624" w:footer="68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E10" w:rsidRDefault="008E5E10" w:rsidP="000273B1">
      <w:r>
        <w:separator/>
      </w:r>
    </w:p>
  </w:endnote>
  <w:endnote w:type="continuationSeparator" w:id="0">
    <w:p w:rsidR="008E5E10" w:rsidRDefault="008E5E10" w:rsidP="000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6"/>
    <w:family w:val="auto"/>
    <w:notTrueType/>
    <w:pitch w:val="default"/>
    <w:sig w:usb0="00000000"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639038"/>
      <w:docPartObj>
        <w:docPartGallery w:val="Page Numbers (Bottom of Page)"/>
        <w:docPartUnique/>
      </w:docPartObj>
    </w:sdtPr>
    <w:sdtEndPr/>
    <w:sdtContent>
      <w:p w:rsidR="00172C6F" w:rsidRDefault="00172C6F" w:rsidP="001562AA">
        <w:pPr>
          <w:pStyle w:val="a8"/>
          <w:jc w:val="center"/>
        </w:pPr>
        <w:r>
          <w:fldChar w:fldCharType="begin"/>
        </w:r>
        <w:r>
          <w:instrText>PAGE   \* MERGEFORMAT</w:instrText>
        </w:r>
        <w:r>
          <w:fldChar w:fldCharType="separate"/>
        </w:r>
        <w:r w:rsidR="00486FA1" w:rsidRPr="00486FA1">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E10" w:rsidRDefault="008E5E10" w:rsidP="000273B1">
      <w:r>
        <w:separator/>
      </w:r>
    </w:p>
  </w:footnote>
  <w:footnote w:type="continuationSeparator" w:id="0">
    <w:p w:rsidR="008E5E10" w:rsidRDefault="008E5E10" w:rsidP="0002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4FD5"/>
    <w:multiLevelType w:val="hybridMultilevel"/>
    <w:tmpl w:val="C57A55AC"/>
    <w:lvl w:ilvl="0" w:tplc="6970653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01986"/>
    <w:multiLevelType w:val="hybridMultilevel"/>
    <w:tmpl w:val="02607B5C"/>
    <w:lvl w:ilvl="0" w:tplc="471AFD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4924CC"/>
    <w:multiLevelType w:val="hybridMultilevel"/>
    <w:tmpl w:val="7A3CDCA0"/>
    <w:lvl w:ilvl="0" w:tplc="3C2A6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C38D8"/>
    <w:multiLevelType w:val="hybridMultilevel"/>
    <w:tmpl w:val="7A94EB8E"/>
    <w:lvl w:ilvl="0" w:tplc="EAA2C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939AB"/>
    <w:multiLevelType w:val="hybridMultilevel"/>
    <w:tmpl w:val="A1A83A62"/>
    <w:lvl w:ilvl="0" w:tplc="4904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065AF"/>
    <w:multiLevelType w:val="hybridMultilevel"/>
    <w:tmpl w:val="42809FA6"/>
    <w:lvl w:ilvl="0" w:tplc="EF64598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8022D0D"/>
    <w:multiLevelType w:val="hybridMultilevel"/>
    <w:tmpl w:val="E0FA97F8"/>
    <w:lvl w:ilvl="0" w:tplc="01AEBE60">
      <w:start w:val="1"/>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7" w15:restartNumberingAfterBreak="0">
    <w:nsid w:val="4D1E4C2E"/>
    <w:multiLevelType w:val="hybridMultilevel"/>
    <w:tmpl w:val="CFD014AA"/>
    <w:lvl w:ilvl="0" w:tplc="D9A07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80781"/>
    <w:multiLevelType w:val="hybridMultilevel"/>
    <w:tmpl w:val="3EF82892"/>
    <w:lvl w:ilvl="0" w:tplc="658E93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529E3CF6"/>
    <w:multiLevelType w:val="hybridMultilevel"/>
    <w:tmpl w:val="49D26100"/>
    <w:lvl w:ilvl="0" w:tplc="C926473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55CF3FBB"/>
    <w:multiLevelType w:val="hybridMultilevel"/>
    <w:tmpl w:val="0B32CE44"/>
    <w:lvl w:ilvl="0" w:tplc="777086C8">
      <w:start w:val="1"/>
      <w:numFmt w:val="decimalFullWidth"/>
      <w:lvlText w:val="（%1）"/>
      <w:lvlJc w:val="left"/>
      <w:pPr>
        <w:ind w:left="720" w:hanging="720"/>
      </w:pPr>
      <w:rPr>
        <w:rFonts w:hint="default"/>
      </w:rPr>
    </w:lvl>
    <w:lvl w:ilvl="1" w:tplc="45B0BD7E">
      <w:start w:val="1"/>
      <w:numFmt w:val="decimalEnclosedCircle"/>
      <w:lvlText w:val="%2"/>
      <w:lvlJc w:val="left"/>
      <w:pPr>
        <w:ind w:left="780" w:hanging="360"/>
      </w:pPr>
      <w:rPr>
        <w:rFonts w:hint="default"/>
      </w:rPr>
    </w:lvl>
    <w:lvl w:ilvl="2" w:tplc="AF4C6570">
      <w:start w:val="3"/>
      <w:numFmt w:val="decimalEnclosedCircle"/>
      <w:lvlText w:val="%3"/>
      <w:lvlJc w:val="left"/>
      <w:pPr>
        <w:ind w:left="1200" w:hanging="360"/>
      </w:pPr>
      <w:rPr>
        <w:rFonts w:hint="default"/>
      </w:rPr>
    </w:lvl>
    <w:lvl w:ilvl="3" w:tplc="B454A46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4D402C"/>
    <w:multiLevelType w:val="hybridMultilevel"/>
    <w:tmpl w:val="587C2192"/>
    <w:lvl w:ilvl="0" w:tplc="F1C0F2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222E22"/>
    <w:multiLevelType w:val="hybridMultilevel"/>
    <w:tmpl w:val="D18EAEB8"/>
    <w:lvl w:ilvl="0" w:tplc="3AAC6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444DB9"/>
    <w:multiLevelType w:val="hybridMultilevel"/>
    <w:tmpl w:val="A59CF7A2"/>
    <w:lvl w:ilvl="0" w:tplc="69C4E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62AC3"/>
    <w:multiLevelType w:val="hybridMultilevel"/>
    <w:tmpl w:val="CA6ADB12"/>
    <w:lvl w:ilvl="0" w:tplc="3BD861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3DD28F5"/>
    <w:multiLevelType w:val="hybridMultilevel"/>
    <w:tmpl w:val="E0001584"/>
    <w:lvl w:ilvl="0" w:tplc="094061D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6" w15:restartNumberingAfterBreak="0">
    <w:nsid w:val="74D14484"/>
    <w:multiLevelType w:val="hybridMultilevel"/>
    <w:tmpl w:val="4A8C4E5A"/>
    <w:lvl w:ilvl="0" w:tplc="C6CAD45C">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7D696E1D"/>
    <w:multiLevelType w:val="hybridMultilevel"/>
    <w:tmpl w:val="63900BB4"/>
    <w:lvl w:ilvl="0" w:tplc="51BAE31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10"/>
  </w:num>
  <w:num w:numId="3">
    <w:abstractNumId w:val="9"/>
  </w:num>
  <w:num w:numId="4">
    <w:abstractNumId w:val="15"/>
  </w:num>
  <w:num w:numId="5">
    <w:abstractNumId w:val="8"/>
  </w:num>
  <w:num w:numId="6">
    <w:abstractNumId w:val="13"/>
  </w:num>
  <w:num w:numId="7">
    <w:abstractNumId w:val="12"/>
  </w:num>
  <w:num w:numId="8">
    <w:abstractNumId w:val="14"/>
  </w:num>
  <w:num w:numId="9">
    <w:abstractNumId w:val="11"/>
  </w:num>
  <w:num w:numId="10">
    <w:abstractNumId w:val="16"/>
  </w:num>
  <w:num w:numId="11">
    <w:abstractNumId w:val="6"/>
  </w:num>
  <w:num w:numId="12">
    <w:abstractNumId w:val="1"/>
  </w:num>
  <w:num w:numId="13">
    <w:abstractNumId w:val="17"/>
  </w:num>
  <w:num w:numId="14">
    <w:abstractNumId w:val="3"/>
  </w:num>
  <w:num w:numId="15">
    <w:abstractNumId w:val="2"/>
  </w:num>
  <w:num w:numId="16">
    <w:abstractNumId w:val="4"/>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71"/>
    <w:rsid w:val="000009B7"/>
    <w:rsid w:val="00011772"/>
    <w:rsid w:val="00012118"/>
    <w:rsid w:val="00014D9C"/>
    <w:rsid w:val="000222F0"/>
    <w:rsid w:val="000257A2"/>
    <w:rsid w:val="000273B1"/>
    <w:rsid w:val="00030E18"/>
    <w:rsid w:val="00035F97"/>
    <w:rsid w:val="00046996"/>
    <w:rsid w:val="00053DA8"/>
    <w:rsid w:val="00066B60"/>
    <w:rsid w:val="00075FF6"/>
    <w:rsid w:val="00080B8E"/>
    <w:rsid w:val="00082D23"/>
    <w:rsid w:val="000849E6"/>
    <w:rsid w:val="00091242"/>
    <w:rsid w:val="00095082"/>
    <w:rsid w:val="00097A67"/>
    <w:rsid w:val="000B0671"/>
    <w:rsid w:val="000C5604"/>
    <w:rsid w:val="000D1DF7"/>
    <w:rsid w:val="000D4ED4"/>
    <w:rsid w:val="000E1872"/>
    <w:rsid w:val="000E3414"/>
    <w:rsid w:val="00105BB0"/>
    <w:rsid w:val="00113CF8"/>
    <w:rsid w:val="0012171F"/>
    <w:rsid w:val="001266A3"/>
    <w:rsid w:val="00130313"/>
    <w:rsid w:val="0013241D"/>
    <w:rsid w:val="001562AA"/>
    <w:rsid w:val="00163944"/>
    <w:rsid w:val="001724A7"/>
    <w:rsid w:val="00172C6F"/>
    <w:rsid w:val="001A6EBF"/>
    <w:rsid w:val="001B1543"/>
    <w:rsid w:val="001C2EEB"/>
    <w:rsid w:val="001C709C"/>
    <w:rsid w:val="001C7D6B"/>
    <w:rsid w:val="001F166B"/>
    <w:rsid w:val="00204D39"/>
    <w:rsid w:val="002132DC"/>
    <w:rsid w:val="002248D4"/>
    <w:rsid w:val="00242843"/>
    <w:rsid w:val="002534D4"/>
    <w:rsid w:val="00262647"/>
    <w:rsid w:val="002648F0"/>
    <w:rsid w:val="00265CB6"/>
    <w:rsid w:val="00267797"/>
    <w:rsid w:val="002975AD"/>
    <w:rsid w:val="002A2250"/>
    <w:rsid w:val="002C0607"/>
    <w:rsid w:val="002D1BD7"/>
    <w:rsid w:val="002D50D0"/>
    <w:rsid w:val="002D62CA"/>
    <w:rsid w:val="002E2921"/>
    <w:rsid w:val="002E3DFC"/>
    <w:rsid w:val="002E6289"/>
    <w:rsid w:val="002F38DB"/>
    <w:rsid w:val="002F51D7"/>
    <w:rsid w:val="003003C1"/>
    <w:rsid w:val="003036DF"/>
    <w:rsid w:val="00304EDE"/>
    <w:rsid w:val="00307AD2"/>
    <w:rsid w:val="00324D4C"/>
    <w:rsid w:val="00334FEF"/>
    <w:rsid w:val="00344BB1"/>
    <w:rsid w:val="00357DEC"/>
    <w:rsid w:val="00364272"/>
    <w:rsid w:val="003648A8"/>
    <w:rsid w:val="00364AE2"/>
    <w:rsid w:val="00377B98"/>
    <w:rsid w:val="00382D1F"/>
    <w:rsid w:val="003B2F33"/>
    <w:rsid w:val="003B4C9A"/>
    <w:rsid w:val="003C682A"/>
    <w:rsid w:val="003D72F9"/>
    <w:rsid w:val="003E041D"/>
    <w:rsid w:val="003E2D90"/>
    <w:rsid w:val="003E7498"/>
    <w:rsid w:val="003F241B"/>
    <w:rsid w:val="003F249B"/>
    <w:rsid w:val="003F5D93"/>
    <w:rsid w:val="00403ED7"/>
    <w:rsid w:val="004056B5"/>
    <w:rsid w:val="00406221"/>
    <w:rsid w:val="00412AE5"/>
    <w:rsid w:val="004132C1"/>
    <w:rsid w:val="00426E3E"/>
    <w:rsid w:val="004302AC"/>
    <w:rsid w:val="004307C8"/>
    <w:rsid w:val="004350A7"/>
    <w:rsid w:val="00435870"/>
    <w:rsid w:val="00465FBA"/>
    <w:rsid w:val="00467452"/>
    <w:rsid w:val="004752BD"/>
    <w:rsid w:val="004764E0"/>
    <w:rsid w:val="00481B92"/>
    <w:rsid w:val="00485404"/>
    <w:rsid w:val="00486FA1"/>
    <w:rsid w:val="00491627"/>
    <w:rsid w:val="004962F8"/>
    <w:rsid w:val="004A3B6E"/>
    <w:rsid w:val="004A6D9B"/>
    <w:rsid w:val="004D00A4"/>
    <w:rsid w:val="004D04C8"/>
    <w:rsid w:val="00506C13"/>
    <w:rsid w:val="00515E41"/>
    <w:rsid w:val="005228A5"/>
    <w:rsid w:val="00522C8B"/>
    <w:rsid w:val="00523D51"/>
    <w:rsid w:val="00531516"/>
    <w:rsid w:val="00536610"/>
    <w:rsid w:val="0056099F"/>
    <w:rsid w:val="005645F8"/>
    <w:rsid w:val="00567357"/>
    <w:rsid w:val="00577A26"/>
    <w:rsid w:val="00585965"/>
    <w:rsid w:val="00586218"/>
    <w:rsid w:val="005863B1"/>
    <w:rsid w:val="005A44F8"/>
    <w:rsid w:val="005A52D8"/>
    <w:rsid w:val="005A6B5B"/>
    <w:rsid w:val="005B4B31"/>
    <w:rsid w:val="005C1C63"/>
    <w:rsid w:val="005C27E4"/>
    <w:rsid w:val="005D655E"/>
    <w:rsid w:val="005E6ED8"/>
    <w:rsid w:val="005E7AA2"/>
    <w:rsid w:val="005F3F59"/>
    <w:rsid w:val="00600A96"/>
    <w:rsid w:val="00607E30"/>
    <w:rsid w:val="006215EE"/>
    <w:rsid w:val="006262CF"/>
    <w:rsid w:val="006356B2"/>
    <w:rsid w:val="00642AAC"/>
    <w:rsid w:val="00646E9F"/>
    <w:rsid w:val="00650E62"/>
    <w:rsid w:val="00653540"/>
    <w:rsid w:val="00665CDD"/>
    <w:rsid w:val="00673EB0"/>
    <w:rsid w:val="006815B3"/>
    <w:rsid w:val="00682107"/>
    <w:rsid w:val="0068219A"/>
    <w:rsid w:val="00683847"/>
    <w:rsid w:val="00691C69"/>
    <w:rsid w:val="006A5C46"/>
    <w:rsid w:val="006B2510"/>
    <w:rsid w:val="006C660C"/>
    <w:rsid w:val="006E33C3"/>
    <w:rsid w:val="006E6F95"/>
    <w:rsid w:val="006F0C77"/>
    <w:rsid w:val="006F4DA3"/>
    <w:rsid w:val="006F6B84"/>
    <w:rsid w:val="00700B68"/>
    <w:rsid w:val="007200CA"/>
    <w:rsid w:val="0072074E"/>
    <w:rsid w:val="0072410D"/>
    <w:rsid w:val="0073591F"/>
    <w:rsid w:val="00736814"/>
    <w:rsid w:val="007379C7"/>
    <w:rsid w:val="00742557"/>
    <w:rsid w:val="00743D82"/>
    <w:rsid w:val="0075241B"/>
    <w:rsid w:val="0075242A"/>
    <w:rsid w:val="007526C8"/>
    <w:rsid w:val="00756633"/>
    <w:rsid w:val="00761AF7"/>
    <w:rsid w:val="00766E3C"/>
    <w:rsid w:val="007732EA"/>
    <w:rsid w:val="00780591"/>
    <w:rsid w:val="007833AE"/>
    <w:rsid w:val="00784C9B"/>
    <w:rsid w:val="007A3CFE"/>
    <w:rsid w:val="007A66C6"/>
    <w:rsid w:val="007B1992"/>
    <w:rsid w:val="007B62F6"/>
    <w:rsid w:val="007B63BD"/>
    <w:rsid w:val="007D75E5"/>
    <w:rsid w:val="007E4750"/>
    <w:rsid w:val="007F26D3"/>
    <w:rsid w:val="007F4F55"/>
    <w:rsid w:val="008025FC"/>
    <w:rsid w:val="00805738"/>
    <w:rsid w:val="0081583F"/>
    <w:rsid w:val="00815A28"/>
    <w:rsid w:val="008214FB"/>
    <w:rsid w:val="008226AD"/>
    <w:rsid w:val="008226AF"/>
    <w:rsid w:val="00836BB0"/>
    <w:rsid w:val="00851CED"/>
    <w:rsid w:val="008551FC"/>
    <w:rsid w:val="00857E8A"/>
    <w:rsid w:val="00860449"/>
    <w:rsid w:val="008714B3"/>
    <w:rsid w:val="00873B71"/>
    <w:rsid w:val="0088677C"/>
    <w:rsid w:val="008A255F"/>
    <w:rsid w:val="008A32BD"/>
    <w:rsid w:val="008A77CD"/>
    <w:rsid w:val="008B2215"/>
    <w:rsid w:val="008B3AF9"/>
    <w:rsid w:val="008C3656"/>
    <w:rsid w:val="008C73F7"/>
    <w:rsid w:val="008D61E8"/>
    <w:rsid w:val="008E2BF7"/>
    <w:rsid w:val="008E5E10"/>
    <w:rsid w:val="00912F92"/>
    <w:rsid w:val="0091355C"/>
    <w:rsid w:val="00923442"/>
    <w:rsid w:val="009377E3"/>
    <w:rsid w:val="00946CBD"/>
    <w:rsid w:val="00954F78"/>
    <w:rsid w:val="009612BD"/>
    <w:rsid w:val="00962FB3"/>
    <w:rsid w:val="00965757"/>
    <w:rsid w:val="00973626"/>
    <w:rsid w:val="00985C39"/>
    <w:rsid w:val="00992FD6"/>
    <w:rsid w:val="0099631A"/>
    <w:rsid w:val="009A63D3"/>
    <w:rsid w:val="009A6899"/>
    <w:rsid w:val="009A746C"/>
    <w:rsid w:val="009A7855"/>
    <w:rsid w:val="009C4EBE"/>
    <w:rsid w:val="009D2FBE"/>
    <w:rsid w:val="009E4E3E"/>
    <w:rsid w:val="009F5C6D"/>
    <w:rsid w:val="00A01F09"/>
    <w:rsid w:val="00A07185"/>
    <w:rsid w:val="00A3542A"/>
    <w:rsid w:val="00A403C6"/>
    <w:rsid w:val="00A418C5"/>
    <w:rsid w:val="00A4411B"/>
    <w:rsid w:val="00A46861"/>
    <w:rsid w:val="00A468A3"/>
    <w:rsid w:val="00A50A05"/>
    <w:rsid w:val="00A653CC"/>
    <w:rsid w:val="00A71CD8"/>
    <w:rsid w:val="00A836D1"/>
    <w:rsid w:val="00A84120"/>
    <w:rsid w:val="00A8445C"/>
    <w:rsid w:val="00A852A6"/>
    <w:rsid w:val="00A8563A"/>
    <w:rsid w:val="00A87F58"/>
    <w:rsid w:val="00A93A14"/>
    <w:rsid w:val="00A93E04"/>
    <w:rsid w:val="00A97CC2"/>
    <w:rsid w:val="00AA28BA"/>
    <w:rsid w:val="00AA6D0A"/>
    <w:rsid w:val="00AB63BF"/>
    <w:rsid w:val="00AC2B55"/>
    <w:rsid w:val="00AC6889"/>
    <w:rsid w:val="00AE591D"/>
    <w:rsid w:val="00B00619"/>
    <w:rsid w:val="00B051E3"/>
    <w:rsid w:val="00B11AB7"/>
    <w:rsid w:val="00B1718C"/>
    <w:rsid w:val="00B2092B"/>
    <w:rsid w:val="00B20B6C"/>
    <w:rsid w:val="00B31E94"/>
    <w:rsid w:val="00B42336"/>
    <w:rsid w:val="00B44B18"/>
    <w:rsid w:val="00B47DA4"/>
    <w:rsid w:val="00B5421C"/>
    <w:rsid w:val="00B66C25"/>
    <w:rsid w:val="00B71383"/>
    <w:rsid w:val="00B75ED8"/>
    <w:rsid w:val="00B8498E"/>
    <w:rsid w:val="00B864E7"/>
    <w:rsid w:val="00B95273"/>
    <w:rsid w:val="00B96DF1"/>
    <w:rsid w:val="00BA21AE"/>
    <w:rsid w:val="00BB165B"/>
    <w:rsid w:val="00BB1C51"/>
    <w:rsid w:val="00BB4B06"/>
    <w:rsid w:val="00BC7724"/>
    <w:rsid w:val="00BD350B"/>
    <w:rsid w:val="00BE3A6E"/>
    <w:rsid w:val="00BE56B7"/>
    <w:rsid w:val="00BF4110"/>
    <w:rsid w:val="00BF7B7D"/>
    <w:rsid w:val="00BF7D9D"/>
    <w:rsid w:val="00C03274"/>
    <w:rsid w:val="00C063B6"/>
    <w:rsid w:val="00C15620"/>
    <w:rsid w:val="00C168FE"/>
    <w:rsid w:val="00C2237B"/>
    <w:rsid w:val="00C23564"/>
    <w:rsid w:val="00C252B1"/>
    <w:rsid w:val="00C406A2"/>
    <w:rsid w:val="00C42408"/>
    <w:rsid w:val="00C53E90"/>
    <w:rsid w:val="00C709C1"/>
    <w:rsid w:val="00C77DA8"/>
    <w:rsid w:val="00C82630"/>
    <w:rsid w:val="00C96208"/>
    <w:rsid w:val="00C97576"/>
    <w:rsid w:val="00CA0103"/>
    <w:rsid w:val="00CB0650"/>
    <w:rsid w:val="00CB067F"/>
    <w:rsid w:val="00CB2FDB"/>
    <w:rsid w:val="00CC2224"/>
    <w:rsid w:val="00CE0280"/>
    <w:rsid w:val="00D03E93"/>
    <w:rsid w:val="00D123A9"/>
    <w:rsid w:val="00D17184"/>
    <w:rsid w:val="00D22102"/>
    <w:rsid w:val="00D24FE1"/>
    <w:rsid w:val="00D27267"/>
    <w:rsid w:val="00D366CB"/>
    <w:rsid w:val="00D37A5F"/>
    <w:rsid w:val="00D40F79"/>
    <w:rsid w:val="00D50FC2"/>
    <w:rsid w:val="00D5712F"/>
    <w:rsid w:val="00D65230"/>
    <w:rsid w:val="00D70929"/>
    <w:rsid w:val="00D85CE6"/>
    <w:rsid w:val="00D940F6"/>
    <w:rsid w:val="00D960EC"/>
    <w:rsid w:val="00DA0A2E"/>
    <w:rsid w:val="00DB4D73"/>
    <w:rsid w:val="00DC0E2F"/>
    <w:rsid w:val="00DC3A15"/>
    <w:rsid w:val="00DD066B"/>
    <w:rsid w:val="00DD0C25"/>
    <w:rsid w:val="00DD40EC"/>
    <w:rsid w:val="00DE1C1C"/>
    <w:rsid w:val="00DE477E"/>
    <w:rsid w:val="00DE4A19"/>
    <w:rsid w:val="00DF0453"/>
    <w:rsid w:val="00DF2837"/>
    <w:rsid w:val="00E060B8"/>
    <w:rsid w:val="00E11775"/>
    <w:rsid w:val="00E323B7"/>
    <w:rsid w:val="00E331DD"/>
    <w:rsid w:val="00E35CC8"/>
    <w:rsid w:val="00E4221B"/>
    <w:rsid w:val="00E46689"/>
    <w:rsid w:val="00E50C13"/>
    <w:rsid w:val="00E5365A"/>
    <w:rsid w:val="00E54616"/>
    <w:rsid w:val="00E54A80"/>
    <w:rsid w:val="00E623A9"/>
    <w:rsid w:val="00E62EBE"/>
    <w:rsid w:val="00E72E47"/>
    <w:rsid w:val="00E76F50"/>
    <w:rsid w:val="00E77531"/>
    <w:rsid w:val="00E95BA4"/>
    <w:rsid w:val="00EA22E9"/>
    <w:rsid w:val="00EB6773"/>
    <w:rsid w:val="00ED3614"/>
    <w:rsid w:val="00ED3EED"/>
    <w:rsid w:val="00EE6F4F"/>
    <w:rsid w:val="00EF4253"/>
    <w:rsid w:val="00F01EB9"/>
    <w:rsid w:val="00F11F3A"/>
    <w:rsid w:val="00F2099E"/>
    <w:rsid w:val="00F237EF"/>
    <w:rsid w:val="00F24C56"/>
    <w:rsid w:val="00F25AC8"/>
    <w:rsid w:val="00F27479"/>
    <w:rsid w:val="00F3601D"/>
    <w:rsid w:val="00F419F9"/>
    <w:rsid w:val="00F5093D"/>
    <w:rsid w:val="00F54C95"/>
    <w:rsid w:val="00F64482"/>
    <w:rsid w:val="00F661B0"/>
    <w:rsid w:val="00F81B1C"/>
    <w:rsid w:val="00F92590"/>
    <w:rsid w:val="00F9516E"/>
    <w:rsid w:val="00F951B5"/>
    <w:rsid w:val="00FA13B7"/>
    <w:rsid w:val="00FC5B53"/>
    <w:rsid w:val="00FC6C8C"/>
    <w:rsid w:val="00FD39EB"/>
    <w:rsid w:val="00FD4600"/>
    <w:rsid w:val="00FD7BAA"/>
    <w:rsid w:val="00FE7207"/>
    <w:rsid w:val="00FF0F2C"/>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A89BE"/>
  <w15:docId w15:val="{61797442-C167-41D2-8CBD-E04ABF7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557"/>
    <w:pPr>
      <w:ind w:leftChars="400" w:left="840"/>
    </w:pPr>
  </w:style>
  <w:style w:type="paragraph" w:styleId="a4">
    <w:name w:val="Balloon Text"/>
    <w:basedOn w:val="a"/>
    <w:link w:val="a5"/>
    <w:uiPriority w:val="99"/>
    <w:semiHidden/>
    <w:unhideWhenUsed/>
    <w:rsid w:val="00607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E30"/>
    <w:rPr>
      <w:rFonts w:asciiTheme="majorHAnsi" w:eastAsiaTheme="majorEastAsia" w:hAnsiTheme="majorHAnsi" w:cstheme="majorBidi"/>
      <w:sz w:val="18"/>
      <w:szCs w:val="18"/>
    </w:rPr>
  </w:style>
  <w:style w:type="paragraph" w:styleId="a6">
    <w:name w:val="header"/>
    <w:basedOn w:val="a"/>
    <w:link w:val="a7"/>
    <w:uiPriority w:val="99"/>
    <w:unhideWhenUsed/>
    <w:rsid w:val="000273B1"/>
    <w:pPr>
      <w:tabs>
        <w:tab w:val="center" w:pos="4252"/>
        <w:tab w:val="right" w:pos="8504"/>
      </w:tabs>
      <w:snapToGrid w:val="0"/>
    </w:pPr>
  </w:style>
  <w:style w:type="character" w:customStyle="1" w:styleId="a7">
    <w:name w:val="ヘッダー (文字)"/>
    <w:basedOn w:val="a0"/>
    <w:link w:val="a6"/>
    <w:uiPriority w:val="99"/>
    <w:rsid w:val="000273B1"/>
  </w:style>
  <w:style w:type="paragraph" w:styleId="a8">
    <w:name w:val="footer"/>
    <w:basedOn w:val="a"/>
    <w:link w:val="a9"/>
    <w:uiPriority w:val="99"/>
    <w:unhideWhenUsed/>
    <w:rsid w:val="000273B1"/>
    <w:pPr>
      <w:tabs>
        <w:tab w:val="center" w:pos="4252"/>
        <w:tab w:val="right" w:pos="8504"/>
      </w:tabs>
      <w:snapToGrid w:val="0"/>
    </w:pPr>
  </w:style>
  <w:style w:type="character" w:customStyle="1" w:styleId="a9">
    <w:name w:val="フッター (文字)"/>
    <w:basedOn w:val="a0"/>
    <w:link w:val="a8"/>
    <w:uiPriority w:val="99"/>
    <w:rsid w:val="000273B1"/>
  </w:style>
  <w:style w:type="table" w:styleId="aa">
    <w:name w:val="Table Grid"/>
    <w:basedOn w:val="a1"/>
    <w:uiPriority w:val="39"/>
    <w:rsid w:val="0036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81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874394">
      <w:bodyDiv w:val="1"/>
      <w:marLeft w:val="0"/>
      <w:marRight w:val="0"/>
      <w:marTop w:val="0"/>
      <w:marBottom w:val="0"/>
      <w:divBdr>
        <w:top w:val="none" w:sz="0" w:space="0" w:color="auto"/>
        <w:left w:val="none" w:sz="0" w:space="0" w:color="auto"/>
        <w:bottom w:val="none" w:sz="0" w:space="0" w:color="auto"/>
        <w:right w:val="none" w:sz="0" w:space="0" w:color="auto"/>
      </w:divBdr>
    </w:div>
    <w:div w:id="995114565">
      <w:bodyDiv w:val="1"/>
      <w:marLeft w:val="0"/>
      <w:marRight w:val="0"/>
      <w:marTop w:val="0"/>
      <w:marBottom w:val="0"/>
      <w:divBdr>
        <w:top w:val="none" w:sz="0" w:space="0" w:color="auto"/>
        <w:left w:val="none" w:sz="0" w:space="0" w:color="auto"/>
        <w:bottom w:val="none" w:sz="0" w:space="0" w:color="auto"/>
        <w:right w:val="none" w:sz="0" w:space="0" w:color="auto"/>
      </w:divBdr>
    </w:div>
    <w:div w:id="1305965601">
      <w:bodyDiv w:val="1"/>
      <w:marLeft w:val="0"/>
      <w:marRight w:val="0"/>
      <w:marTop w:val="0"/>
      <w:marBottom w:val="0"/>
      <w:divBdr>
        <w:top w:val="none" w:sz="0" w:space="0" w:color="auto"/>
        <w:left w:val="none" w:sz="0" w:space="0" w:color="auto"/>
        <w:bottom w:val="none" w:sz="0" w:space="0" w:color="auto"/>
        <w:right w:val="none" w:sz="0" w:space="0" w:color="auto"/>
      </w:divBdr>
    </w:div>
    <w:div w:id="1403941105">
      <w:bodyDiv w:val="1"/>
      <w:marLeft w:val="0"/>
      <w:marRight w:val="0"/>
      <w:marTop w:val="0"/>
      <w:marBottom w:val="0"/>
      <w:divBdr>
        <w:top w:val="none" w:sz="0" w:space="0" w:color="auto"/>
        <w:left w:val="none" w:sz="0" w:space="0" w:color="auto"/>
        <w:bottom w:val="none" w:sz="0" w:space="0" w:color="auto"/>
        <w:right w:val="none" w:sz="0" w:space="0" w:color="auto"/>
      </w:divBdr>
    </w:div>
    <w:div w:id="1676763261">
      <w:bodyDiv w:val="1"/>
      <w:marLeft w:val="0"/>
      <w:marRight w:val="0"/>
      <w:marTop w:val="0"/>
      <w:marBottom w:val="0"/>
      <w:divBdr>
        <w:top w:val="none" w:sz="0" w:space="0" w:color="auto"/>
        <w:left w:val="none" w:sz="0" w:space="0" w:color="auto"/>
        <w:bottom w:val="none" w:sz="0" w:space="0" w:color="auto"/>
        <w:right w:val="none" w:sz="0" w:space="0" w:color="auto"/>
      </w:divBdr>
    </w:div>
    <w:div w:id="1749300428">
      <w:bodyDiv w:val="1"/>
      <w:marLeft w:val="0"/>
      <w:marRight w:val="0"/>
      <w:marTop w:val="0"/>
      <w:marBottom w:val="0"/>
      <w:divBdr>
        <w:top w:val="none" w:sz="0" w:space="0" w:color="auto"/>
        <w:left w:val="none" w:sz="0" w:space="0" w:color="auto"/>
        <w:bottom w:val="none" w:sz="0" w:space="0" w:color="auto"/>
        <w:right w:val="none" w:sz="0" w:space="0" w:color="auto"/>
      </w:divBdr>
    </w:div>
    <w:div w:id="1950892311">
      <w:bodyDiv w:val="1"/>
      <w:marLeft w:val="0"/>
      <w:marRight w:val="0"/>
      <w:marTop w:val="0"/>
      <w:marBottom w:val="0"/>
      <w:divBdr>
        <w:top w:val="none" w:sz="0" w:space="0" w:color="auto"/>
        <w:left w:val="none" w:sz="0" w:space="0" w:color="auto"/>
        <w:bottom w:val="none" w:sz="0" w:space="0" w:color="auto"/>
        <w:right w:val="none" w:sz="0" w:space="0" w:color="auto"/>
      </w:divBdr>
    </w:div>
    <w:div w:id="2069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379C-362C-4C02-A84F-4374C871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4</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宮本賢一</dc:creator>
  <cp:lastModifiedBy>oitapref</cp:lastModifiedBy>
  <cp:revision>94</cp:revision>
  <cp:lastPrinted>2024-07-01T02:08:00Z</cp:lastPrinted>
  <dcterms:created xsi:type="dcterms:W3CDTF">2020-06-23T03:37:00Z</dcterms:created>
  <dcterms:modified xsi:type="dcterms:W3CDTF">2024-10-15T10:06:00Z</dcterms:modified>
</cp:coreProperties>
</file>