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8F9" w:rsidRPr="0048537E" w:rsidRDefault="00FB68F9" w:rsidP="00A84EED">
      <w:pPr>
        <w:jc w:val="left"/>
        <w:rPr>
          <w:szCs w:val="21"/>
        </w:rPr>
      </w:pPr>
      <w:r w:rsidRPr="0048537E">
        <w:rPr>
          <w:rFonts w:hint="eastAsia"/>
          <w:szCs w:val="21"/>
        </w:rPr>
        <w:t>（参考様式）</w:t>
      </w:r>
    </w:p>
    <w:p w:rsidR="006207B0" w:rsidRPr="0048537E" w:rsidRDefault="00A84EED" w:rsidP="00A84EED">
      <w:pPr>
        <w:jc w:val="center"/>
        <w:rPr>
          <w:szCs w:val="21"/>
        </w:rPr>
      </w:pPr>
      <w:r w:rsidRPr="0048537E">
        <w:rPr>
          <w:rFonts w:hint="eastAsia"/>
          <w:szCs w:val="21"/>
        </w:rPr>
        <w:t>施行中において土砂等の崩落等の発生を防止するための措置</w:t>
      </w:r>
      <w:r w:rsidR="00FB68F9" w:rsidRPr="0048537E">
        <w:rPr>
          <w:rFonts w:hint="eastAsia"/>
          <w:szCs w:val="21"/>
        </w:rPr>
        <w:t>（記載例）</w:t>
      </w:r>
    </w:p>
    <w:p w:rsidR="0048537E" w:rsidRDefault="0048537E" w:rsidP="0048537E">
      <w:pPr>
        <w:widowControl/>
        <w:ind w:firstLineChars="100" w:firstLine="210"/>
        <w:jc w:val="left"/>
        <w:rPr>
          <w:szCs w:val="21"/>
        </w:rPr>
      </w:pPr>
    </w:p>
    <w:p w:rsidR="007B043A" w:rsidRPr="007B043A" w:rsidRDefault="007B043A" w:rsidP="0048537E">
      <w:pPr>
        <w:widowControl/>
        <w:ind w:firstLineChars="100" w:firstLine="210"/>
        <w:jc w:val="left"/>
        <w:rPr>
          <w:szCs w:val="21"/>
        </w:rPr>
      </w:pPr>
    </w:p>
    <w:p w:rsidR="0048537E" w:rsidRPr="007B043A" w:rsidRDefault="007B043A" w:rsidP="0048537E">
      <w:pPr>
        <w:autoSpaceDE w:val="0"/>
        <w:autoSpaceDN w:val="0"/>
        <w:adjustRightInd w:val="0"/>
        <w:jc w:val="left"/>
        <w:rPr>
          <w:rFonts w:ascii="CenturyOldst" w:hAnsi="CenturyOldst" w:cs="CenturyOldst"/>
          <w:kern w:val="0"/>
          <w:szCs w:val="21"/>
        </w:rPr>
      </w:pPr>
      <w:r w:rsidRPr="007B043A">
        <w:rPr>
          <w:rFonts w:ascii="CenturyOldst" w:hAnsi="CenturyOldst" w:cs="CenturyOldst" w:hint="eastAsia"/>
          <w:kern w:val="0"/>
          <w:szCs w:val="21"/>
        </w:rPr>
        <w:t>１</w:t>
      </w:r>
      <w:r w:rsidR="0048537E" w:rsidRPr="007B043A">
        <w:rPr>
          <w:rFonts w:ascii="CenturyOldst" w:hAnsi="CenturyOldst" w:cs="CenturyOldst"/>
          <w:kern w:val="0"/>
          <w:szCs w:val="21"/>
        </w:rPr>
        <w:t>）傾斜地盤上の盛土</w:t>
      </w:r>
      <w:r w:rsidR="0048537E" w:rsidRPr="007B043A">
        <w:rPr>
          <w:rFonts w:ascii="CenturyOldst" w:hAnsi="CenturyOldst" w:cs="CenturyOldst"/>
          <w:kern w:val="0"/>
          <w:szCs w:val="21"/>
        </w:rPr>
        <w:t xml:space="preserve"> </w:t>
      </w:r>
    </w:p>
    <w:p w:rsidR="0048537E" w:rsidRPr="007B043A" w:rsidRDefault="0048537E" w:rsidP="0048537E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CenturyOldst" w:cs="ＭＳ 明朝"/>
          <w:kern w:val="0"/>
          <w:szCs w:val="21"/>
        </w:rPr>
      </w:pPr>
      <w:r w:rsidRPr="007B043A">
        <w:rPr>
          <w:rFonts w:ascii="CenturyOldst" w:hAnsi="CenturyOldst" w:cs="CenturyOldst"/>
          <w:kern w:val="0"/>
          <w:szCs w:val="21"/>
        </w:rPr>
        <w:t>勾配が</w:t>
      </w:r>
      <w:r w:rsidRPr="007B043A">
        <w:rPr>
          <w:rFonts w:ascii="CenturyOldst" w:hAnsi="CenturyOldst" w:cs="CenturyOldst" w:hint="eastAsia"/>
          <w:kern w:val="0"/>
          <w:szCs w:val="21"/>
        </w:rPr>
        <w:t>15</w:t>
      </w:r>
      <w:r w:rsidRPr="007B043A">
        <w:rPr>
          <w:rFonts w:ascii="CenturyOldst" w:hAnsi="CenturyOldst" w:cs="CenturyOldst"/>
          <w:kern w:val="0"/>
          <w:szCs w:val="21"/>
        </w:rPr>
        <w:t>度（約</w:t>
      </w:r>
      <w:r w:rsidRPr="007B043A">
        <w:rPr>
          <w:rFonts w:ascii="CenturyOldst" w:hAnsi="CenturyOldst" w:cs="CenturyOldst" w:hint="eastAsia"/>
          <w:kern w:val="0"/>
          <w:szCs w:val="21"/>
        </w:rPr>
        <w:t>1</w:t>
      </w:r>
      <w:r w:rsidRPr="007B043A">
        <w:rPr>
          <w:rFonts w:ascii="CenturyOldst" w:hAnsi="CenturyOldst" w:cs="CenturyOldst"/>
          <w:kern w:val="0"/>
          <w:szCs w:val="21"/>
        </w:rPr>
        <w:t>：</w:t>
      </w:r>
      <w:r w:rsidRPr="007B043A">
        <w:rPr>
          <w:rFonts w:ascii="CenturyOldst" w:hAnsi="CenturyOldst" w:cs="CenturyOldst"/>
          <w:kern w:val="0"/>
          <w:szCs w:val="21"/>
        </w:rPr>
        <w:t>4.0</w:t>
      </w:r>
      <w:r w:rsidRPr="007B043A">
        <w:rPr>
          <w:rFonts w:ascii="ＭＳ 明朝" w:hAnsi="CenturyOldst" w:cs="ＭＳ 明朝" w:hint="eastAsia"/>
          <w:kern w:val="0"/>
          <w:szCs w:val="21"/>
        </w:rPr>
        <w:t>）程度以上の傾斜地盤上に盛土を行う場合には、盛土の滑動及び沈下が生じな</w:t>
      </w:r>
      <w:r w:rsidRPr="007B043A">
        <w:rPr>
          <w:rFonts w:ascii="ＭＳ 明朝" w:hAnsi="CenturyOldst" w:cs="ＭＳ 明朝"/>
          <w:kern w:val="0"/>
          <w:szCs w:val="21"/>
        </w:rPr>
        <w:t xml:space="preserve"> </w:t>
      </w:r>
      <w:r w:rsidRPr="007B043A">
        <w:rPr>
          <w:rFonts w:ascii="ＭＳ 明朝" w:hAnsi="CenturyOldst" w:cs="ＭＳ 明朝" w:hint="eastAsia"/>
          <w:kern w:val="0"/>
          <w:szCs w:val="21"/>
        </w:rPr>
        <w:t>いように原地盤の表土を十分に除去するとともに、原則として段切りを行う。</w:t>
      </w:r>
      <w:r w:rsidRPr="007B043A">
        <w:rPr>
          <w:rFonts w:ascii="ＭＳ 明朝" w:hAnsi="CenturyOldst" w:cs="ＭＳ 明朝"/>
          <w:kern w:val="0"/>
          <w:szCs w:val="21"/>
        </w:rPr>
        <w:t xml:space="preserve"> </w:t>
      </w:r>
    </w:p>
    <w:p w:rsidR="0070053A" w:rsidRDefault="0070053A" w:rsidP="0048537E">
      <w:pPr>
        <w:autoSpaceDE w:val="0"/>
        <w:autoSpaceDN w:val="0"/>
        <w:adjustRightInd w:val="0"/>
        <w:jc w:val="left"/>
        <w:rPr>
          <w:rFonts w:ascii="CenturyOldst" w:hAnsi="CenturyOldst" w:cs="CenturyOldst"/>
          <w:kern w:val="0"/>
          <w:szCs w:val="21"/>
        </w:rPr>
      </w:pPr>
    </w:p>
    <w:p w:rsidR="00542D07" w:rsidRDefault="00542D07" w:rsidP="0048537E">
      <w:pPr>
        <w:autoSpaceDE w:val="0"/>
        <w:autoSpaceDN w:val="0"/>
        <w:adjustRightInd w:val="0"/>
        <w:jc w:val="left"/>
        <w:rPr>
          <w:rFonts w:ascii="CenturyOldst" w:hAnsi="CenturyOldst" w:cs="CenturyOldst"/>
          <w:kern w:val="0"/>
          <w:szCs w:val="21"/>
        </w:rPr>
      </w:pPr>
    </w:p>
    <w:p w:rsidR="00542D07" w:rsidRPr="007B043A" w:rsidRDefault="00B46EFA" w:rsidP="00542D07">
      <w:pPr>
        <w:autoSpaceDE w:val="0"/>
        <w:autoSpaceDN w:val="0"/>
        <w:adjustRightInd w:val="0"/>
        <w:jc w:val="left"/>
        <w:rPr>
          <w:rFonts w:ascii="CenturyOldst" w:hAnsi="CenturyOldst" w:cs="CenturyOldst"/>
          <w:kern w:val="0"/>
          <w:szCs w:val="21"/>
        </w:rPr>
      </w:pPr>
      <w:r>
        <w:rPr>
          <w:rFonts w:ascii="CenturyOldst" w:hAnsi="CenturyOldst" w:cs="CenturyOldst" w:hint="eastAsia"/>
          <w:kern w:val="0"/>
          <w:szCs w:val="21"/>
        </w:rPr>
        <w:t>２</w:t>
      </w:r>
      <w:r w:rsidR="00542D07">
        <w:rPr>
          <w:rFonts w:ascii="CenturyOldst" w:hAnsi="CenturyOldst" w:cs="CenturyOldst"/>
          <w:kern w:val="0"/>
          <w:szCs w:val="21"/>
        </w:rPr>
        <w:t>）</w:t>
      </w:r>
      <w:r w:rsidR="00542D07">
        <w:rPr>
          <w:rFonts w:ascii="CenturyOldst" w:hAnsi="CenturyOldst" w:cs="CenturyOldst" w:hint="eastAsia"/>
          <w:kern w:val="0"/>
          <w:szCs w:val="21"/>
        </w:rPr>
        <w:t>沈砂池</w:t>
      </w:r>
    </w:p>
    <w:p w:rsidR="007B043A" w:rsidRDefault="00542D07" w:rsidP="0048537E">
      <w:pPr>
        <w:autoSpaceDE w:val="0"/>
        <w:autoSpaceDN w:val="0"/>
        <w:adjustRightInd w:val="0"/>
        <w:jc w:val="left"/>
        <w:rPr>
          <w:rFonts w:ascii="ＭＳ 明朝" w:hAnsi="CenturyOldst" w:cs="ＭＳ 明朝"/>
          <w:kern w:val="0"/>
          <w:szCs w:val="21"/>
        </w:rPr>
      </w:pPr>
      <w:r>
        <w:rPr>
          <w:rFonts w:ascii="ＭＳ 明朝" w:hAnsi="CenturyOldst" w:cs="ＭＳ 明朝" w:hint="eastAsia"/>
          <w:kern w:val="0"/>
          <w:szCs w:val="21"/>
        </w:rPr>
        <w:t xml:space="preserve">　特定事業場外への濁水の流出を防止するため、必要に応じて、沈砂池を設けながら施工する。</w:t>
      </w:r>
    </w:p>
    <w:p w:rsidR="00542D07" w:rsidRDefault="00542D07" w:rsidP="0048537E">
      <w:pPr>
        <w:autoSpaceDE w:val="0"/>
        <w:autoSpaceDN w:val="0"/>
        <w:adjustRightInd w:val="0"/>
        <w:jc w:val="left"/>
        <w:rPr>
          <w:rFonts w:ascii="CenturyOldst" w:hAnsi="CenturyOldst" w:cs="CenturyOldst"/>
          <w:kern w:val="0"/>
          <w:szCs w:val="21"/>
        </w:rPr>
      </w:pPr>
    </w:p>
    <w:p w:rsidR="00542D07" w:rsidRPr="00542D07" w:rsidRDefault="00542D07" w:rsidP="0048537E">
      <w:pPr>
        <w:autoSpaceDE w:val="0"/>
        <w:autoSpaceDN w:val="0"/>
        <w:adjustRightInd w:val="0"/>
        <w:jc w:val="left"/>
        <w:rPr>
          <w:rFonts w:ascii="CenturyOldst" w:hAnsi="CenturyOldst" w:cs="CenturyOldst"/>
          <w:kern w:val="0"/>
          <w:szCs w:val="21"/>
        </w:rPr>
      </w:pPr>
    </w:p>
    <w:p w:rsidR="0048537E" w:rsidRPr="007B043A" w:rsidRDefault="00B46EFA" w:rsidP="0048537E">
      <w:pPr>
        <w:autoSpaceDE w:val="0"/>
        <w:autoSpaceDN w:val="0"/>
        <w:adjustRightInd w:val="0"/>
        <w:jc w:val="left"/>
        <w:rPr>
          <w:rFonts w:ascii="CenturyOldst" w:hAnsi="CenturyOldst" w:cs="CenturyOldst"/>
          <w:kern w:val="0"/>
          <w:szCs w:val="21"/>
        </w:rPr>
      </w:pPr>
      <w:r>
        <w:rPr>
          <w:rFonts w:ascii="CenturyOldst" w:hAnsi="CenturyOldst" w:cs="CenturyOldst" w:hint="eastAsia"/>
          <w:kern w:val="0"/>
          <w:szCs w:val="21"/>
        </w:rPr>
        <w:t>３</w:t>
      </w:r>
      <w:r w:rsidR="0048537E" w:rsidRPr="007B043A">
        <w:rPr>
          <w:rFonts w:ascii="CenturyOldst" w:hAnsi="CenturyOldst" w:cs="CenturyOldst"/>
          <w:kern w:val="0"/>
          <w:szCs w:val="21"/>
        </w:rPr>
        <w:t>）敷均し</w:t>
      </w:r>
      <w:r w:rsidR="0048537E" w:rsidRPr="007B043A">
        <w:rPr>
          <w:rFonts w:ascii="CenturyOldst" w:hAnsi="CenturyOldst" w:cs="CenturyOldst"/>
          <w:kern w:val="0"/>
          <w:szCs w:val="21"/>
        </w:rPr>
        <w:t xml:space="preserve"> </w:t>
      </w:r>
    </w:p>
    <w:p w:rsidR="0048537E" w:rsidRPr="007B043A" w:rsidRDefault="0048537E" w:rsidP="0048537E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CenturyOldst" w:cs="ＭＳ 明朝"/>
          <w:kern w:val="0"/>
          <w:szCs w:val="21"/>
        </w:rPr>
      </w:pPr>
      <w:r w:rsidRPr="007B043A">
        <w:rPr>
          <w:rFonts w:ascii="ＭＳ 明朝" w:hAnsi="CenturyOldst" w:cs="ＭＳ 明朝" w:hint="eastAsia"/>
          <w:kern w:val="0"/>
          <w:szCs w:val="21"/>
        </w:rPr>
        <w:t>盛土の施工に当たっては、一回の敷均し厚さ（まき出し厚さ）をおおむね０．３０ｍ以下に設定し、均等かつ所定の厚さ以内に敷均す。</w:t>
      </w:r>
      <w:r w:rsidRPr="007B043A">
        <w:rPr>
          <w:rFonts w:ascii="ＭＳ 明朝" w:hAnsi="CenturyOldst" w:cs="ＭＳ 明朝"/>
          <w:kern w:val="0"/>
          <w:szCs w:val="21"/>
        </w:rPr>
        <w:t xml:space="preserve"> </w:t>
      </w:r>
    </w:p>
    <w:p w:rsidR="0070053A" w:rsidRPr="007B043A" w:rsidRDefault="0070053A" w:rsidP="0048537E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CenturyOldst" w:cs="ＭＳ 明朝"/>
          <w:kern w:val="0"/>
          <w:szCs w:val="21"/>
        </w:rPr>
      </w:pPr>
      <w:r w:rsidRPr="007B043A">
        <w:rPr>
          <w:rFonts w:ascii="ＭＳ 明朝" w:hAnsi="CenturyOldst" w:cs="ＭＳ 明朝" w:hint="eastAsia"/>
          <w:kern w:val="0"/>
          <w:szCs w:val="21"/>
        </w:rPr>
        <w:t>※</w:t>
      </w:r>
      <w:r w:rsidR="002A3D3E">
        <w:rPr>
          <w:rFonts w:ascii="ＭＳ 明朝" w:hAnsi="CenturyOldst" w:cs="ＭＳ 明朝" w:hint="eastAsia"/>
          <w:kern w:val="0"/>
          <w:szCs w:val="21"/>
        </w:rPr>
        <w:t>土砂等を上段から投げこむのではなく</w:t>
      </w:r>
      <w:bookmarkStart w:id="0" w:name="_GoBack"/>
      <w:bookmarkEnd w:id="0"/>
      <w:r w:rsidRPr="007B043A">
        <w:rPr>
          <w:rFonts w:ascii="ＭＳ 明朝" w:hAnsi="CenturyOldst" w:cs="ＭＳ 明朝" w:hint="eastAsia"/>
          <w:kern w:val="0"/>
          <w:szCs w:val="21"/>
        </w:rPr>
        <w:t>、下段から積み上げていく。</w:t>
      </w:r>
    </w:p>
    <w:p w:rsidR="0048537E" w:rsidRDefault="0048537E" w:rsidP="0048537E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CenturyOldst" w:cs="ＭＳ 明朝"/>
          <w:kern w:val="0"/>
          <w:szCs w:val="21"/>
        </w:rPr>
      </w:pPr>
    </w:p>
    <w:p w:rsidR="007B043A" w:rsidRPr="007B043A" w:rsidRDefault="007B043A" w:rsidP="0048537E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CenturyOldst" w:cs="ＭＳ 明朝"/>
          <w:kern w:val="0"/>
          <w:szCs w:val="21"/>
        </w:rPr>
      </w:pPr>
    </w:p>
    <w:p w:rsidR="0048537E" w:rsidRPr="007B043A" w:rsidRDefault="00B46EFA" w:rsidP="0048537E">
      <w:pPr>
        <w:autoSpaceDE w:val="0"/>
        <w:autoSpaceDN w:val="0"/>
        <w:adjustRightInd w:val="0"/>
        <w:jc w:val="left"/>
        <w:rPr>
          <w:rFonts w:ascii="CenturyOldst" w:hAnsi="CenturyOldst" w:cs="CenturyOldst"/>
          <w:kern w:val="0"/>
          <w:szCs w:val="21"/>
        </w:rPr>
      </w:pPr>
      <w:r>
        <w:rPr>
          <w:rFonts w:ascii="CenturyOldst" w:hAnsi="CenturyOldst" w:cs="CenturyOldst" w:hint="eastAsia"/>
          <w:kern w:val="0"/>
          <w:szCs w:val="21"/>
        </w:rPr>
        <w:t>４</w:t>
      </w:r>
      <w:r w:rsidR="0048537E" w:rsidRPr="007B043A">
        <w:rPr>
          <w:rFonts w:ascii="CenturyOldst" w:hAnsi="CenturyOldst" w:cs="CenturyOldst"/>
          <w:kern w:val="0"/>
          <w:szCs w:val="21"/>
        </w:rPr>
        <w:t>）締固め</w:t>
      </w:r>
      <w:r w:rsidR="0048537E" w:rsidRPr="007B043A">
        <w:rPr>
          <w:rFonts w:ascii="CenturyOldst" w:hAnsi="CenturyOldst" w:cs="CenturyOldst"/>
          <w:kern w:val="0"/>
          <w:szCs w:val="21"/>
        </w:rPr>
        <w:t xml:space="preserve"> </w:t>
      </w:r>
    </w:p>
    <w:p w:rsidR="0048537E" w:rsidRPr="007B043A" w:rsidRDefault="0048537E" w:rsidP="0048537E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CenturyOldst" w:cs="ＭＳ 明朝"/>
          <w:kern w:val="0"/>
          <w:szCs w:val="21"/>
        </w:rPr>
      </w:pPr>
      <w:r w:rsidRPr="007B043A">
        <w:rPr>
          <w:rFonts w:ascii="ＭＳ 明朝" w:hAnsi="CenturyOldst" w:cs="ＭＳ 明朝" w:hint="eastAsia"/>
          <w:kern w:val="0"/>
          <w:szCs w:val="21"/>
        </w:rPr>
        <w:t>盛土材料、工法等に応じた適切な締固めを行う。</w:t>
      </w:r>
      <w:r w:rsidRPr="007B043A">
        <w:rPr>
          <w:rFonts w:ascii="ＭＳ 明朝" w:hAnsi="CenturyOldst" w:cs="ＭＳ 明朝"/>
          <w:kern w:val="0"/>
          <w:szCs w:val="21"/>
        </w:rPr>
        <w:t xml:space="preserve"> </w:t>
      </w:r>
      <w:r w:rsidRPr="007B043A">
        <w:rPr>
          <w:rFonts w:ascii="ＭＳ 明朝" w:hAnsi="CenturyOldst" w:cs="ＭＳ 明朝" w:hint="eastAsia"/>
          <w:kern w:val="0"/>
          <w:szCs w:val="21"/>
        </w:rPr>
        <w:t>（具体的に記載してください）</w:t>
      </w:r>
    </w:p>
    <w:p w:rsidR="0048537E" w:rsidRDefault="0048537E" w:rsidP="0048537E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CenturyOldst" w:cs="ＭＳ 明朝"/>
          <w:kern w:val="0"/>
          <w:szCs w:val="21"/>
        </w:rPr>
      </w:pPr>
    </w:p>
    <w:p w:rsidR="007B043A" w:rsidRPr="007B043A" w:rsidRDefault="007B043A" w:rsidP="0048537E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CenturyOldst" w:cs="ＭＳ 明朝"/>
          <w:kern w:val="0"/>
          <w:szCs w:val="21"/>
        </w:rPr>
      </w:pPr>
    </w:p>
    <w:p w:rsidR="0048537E" w:rsidRPr="007B043A" w:rsidRDefault="00B46EFA" w:rsidP="0048537E">
      <w:pPr>
        <w:autoSpaceDE w:val="0"/>
        <w:autoSpaceDN w:val="0"/>
        <w:adjustRightInd w:val="0"/>
        <w:jc w:val="left"/>
        <w:rPr>
          <w:rFonts w:ascii="CenturyOldst" w:hAnsi="CenturyOldst" w:cs="CenturyOldst"/>
          <w:kern w:val="0"/>
          <w:szCs w:val="21"/>
        </w:rPr>
      </w:pPr>
      <w:r>
        <w:rPr>
          <w:rFonts w:ascii="CenturyOldst" w:hAnsi="CenturyOldst" w:cs="CenturyOldst" w:hint="eastAsia"/>
          <w:kern w:val="0"/>
          <w:szCs w:val="21"/>
        </w:rPr>
        <w:t>５</w:t>
      </w:r>
      <w:r w:rsidR="0048537E" w:rsidRPr="007B043A">
        <w:rPr>
          <w:rFonts w:ascii="CenturyOldst" w:hAnsi="CenturyOldst" w:cs="CenturyOldst"/>
          <w:kern w:val="0"/>
          <w:szCs w:val="21"/>
        </w:rPr>
        <w:t>）防災小堤</w:t>
      </w:r>
      <w:r w:rsidR="0048537E" w:rsidRPr="007B043A">
        <w:rPr>
          <w:rFonts w:ascii="CenturyOldst" w:hAnsi="CenturyOldst" w:cs="CenturyOldst"/>
          <w:kern w:val="0"/>
          <w:szCs w:val="21"/>
        </w:rPr>
        <w:t xml:space="preserve"> </w:t>
      </w:r>
    </w:p>
    <w:p w:rsidR="00680E56" w:rsidRPr="007B043A" w:rsidRDefault="0048537E" w:rsidP="0048537E">
      <w:pPr>
        <w:widowControl/>
        <w:ind w:firstLineChars="100" w:firstLine="210"/>
        <w:jc w:val="left"/>
        <w:rPr>
          <w:rFonts w:ascii="ＭＳ 明朝" w:hAnsi="CenturyOldst" w:cs="ＭＳ 明朝"/>
          <w:kern w:val="0"/>
          <w:szCs w:val="21"/>
        </w:rPr>
      </w:pPr>
      <w:r w:rsidRPr="007B043A">
        <w:rPr>
          <w:rFonts w:ascii="ＭＳ 明朝" w:hAnsi="CenturyOldst" w:cs="ＭＳ 明朝" w:hint="eastAsia"/>
          <w:kern w:val="0"/>
          <w:szCs w:val="21"/>
        </w:rPr>
        <w:t>盛土施工中の造成面ののり肩には、造成面からのり面への地表水の流下を防止するために、</w:t>
      </w:r>
    </w:p>
    <w:p w:rsidR="0048537E" w:rsidRPr="007B043A" w:rsidRDefault="0048537E" w:rsidP="00680E56">
      <w:pPr>
        <w:widowControl/>
        <w:jc w:val="left"/>
        <w:rPr>
          <w:rFonts w:ascii="ＭＳ 明朝" w:hAnsi="CenturyOldst" w:cs="ＭＳ 明朝"/>
          <w:kern w:val="0"/>
          <w:szCs w:val="21"/>
        </w:rPr>
      </w:pPr>
      <w:r w:rsidRPr="007B043A">
        <w:rPr>
          <w:rFonts w:ascii="ＭＳ 明朝" w:hAnsi="CenturyOldst" w:cs="ＭＳ 明朝" w:hint="eastAsia"/>
          <w:kern w:val="0"/>
          <w:szCs w:val="21"/>
        </w:rPr>
        <w:t>必要に応じて、</w:t>
      </w:r>
      <w:r w:rsidRPr="007B043A">
        <w:rPr>
          <w:rFonts w:ascii="ＭＳ 明朝" w:hAnsi="CenturyOldst" w:cs="ＭＳ 明朝"/>
          <w:kern w:val="0"/>
          <w:szCs w:val="21"/>
        </w:rPr>
        <w:t xml:space="preserve"> </w:t>
      </w:r>
      <w:r w:rsidRPr="007B043A">
        <w:rPr>
          <w:rFonts w:ascii="ＭＳ 明朝" w:hAnsi="CenturyOldst" w:cs="ＭＳ 明朝" w:hint="eastAsia"/>
          <w:kern w:val="0"/>
          <w:szCs w:val="21"/>
        </w:rPr>
        <w:t>防災小堤を設置する。</w:t>
      </w:r>
    </w:p>
    <w:p w:rsidR="007B043A" w:rsidRPr="007B043A" w:rsidRDefault="007B043A" w:rsidP="00680E56">
      <w:pPr>
        <w:widowControl/>
        <w:jc w:val="left"/>
        <w:rPr>
          <w:rFonts w:ascii="ＭＳ 明朝" w:hAnsi="CenturyOldst" w:cs="ＭＳ 明朝"/>
          <w:kern w:val="0"/>
          <w:szCs w:val="21"/>
        </w:rPr>
      </w:pPr>
    </w:p>
    <w:p w:rsidR="007B043A" w:rsidRPr="007B043A" w:rsidRDefault="007B043A" w:rsidP="00680E56">
      <w:pPr>
        <w:widowControl/>
        <w:jc w:val="left"/>
        <w:rPr>
          <w:rFonts w:ascii="ＭＳ 明朝" w:hAnsi="CenturyOldst" w:cs="ＭＳ 明朝"/>
          <w:kern w:val="0"/>
          <w:szCs w:val="21"/>
        </w:rPr>
      </w:pPr>
    </w:p>
    <w:p w:rsidR="007B043A" w:rsidRPr="000E60D8" w:rsidRDefault="007B043A" w:rsidP="00680E56">
      <w:pPr>
        <w:widowControl/>
        <w:jc w:val="left"/>
        <w:rPr>
          <w:b/>
          <w:szCs w:val="21"/>
          <w:u w:val="single"/>
        </w:rPr>
      </w:pPr>
      <w:r w:rsidRPr="000E60D8">
        <w:rPr>
          <w:rFonts w:ascii="ＭＳ 明朝" w:hAnsi="CenturyOldst" w:cs="ＭＳ 明朝" w:hint="eastAsia"/>
          <w:b/>
          <w:kern w:val="0"/>
          <w:szCs w:val="21"/>
        </w:rPr>
        <w:t xml:space="preserve">　</w:t>
      </w:r>
      <w:r w:rsidRPr="000E60D8">
        <w:rPr>
          <w:rFonts w:ascii="ＭＳ 明朝" w:hAnsi="CenturyOldst" w:cs="ＭＳ 明朝" w:hint="eastAsia"/>
          <w:b/>
          <w:kern w:val="0"/>
          <w:szCs w:val="21"/>
          <w:u w:val="single"/>
        </w:rPr>
        <w:t>※その他措置を講じる場合は追加で記載してください。</w:t>
      </w:r>
    </w:p>
    <w:sectPr w:rsidR="007B043A" w:rsidRPr="000E60D8" w:rsidSect="002F51B4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760" w:rsidRDefault="006C1760" w:rsidP="00C26180">
      <w:r>
        <w:separator/>
      </w:r>
    </w:p>
  </w:endnote>
  <w:endnote w:type="continuationSeparator" w:id="0">
    <w:p w:rsidR="006C1760" w:rsidRDefault="006C1760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Oldst">
    <w:altName w:val="Century Oldstyle"/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760" w:rsidRDefault="006C1760" w:rsidP="00C26180">
      <w:r>
        <w:separator/>
      </w:r>
    </w:p>
  </w:footnote>
  <w:footnote w:type="continuationSeparator" w:id="0">
    <w:p w:rsidR="006C1760" w:rsidRDefault="006C1760" w:rsidP="00C26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B0"/>
    <w:rsid w:val="000E60D8"/>
    <w:rsid w:val="00184136"/>
    <w:rsid w:val="002A3D3E"/>
    <w:rsid w:val="002F51B4"/>
    <w:rsid w:val="0048537E"/>
    <w:rsid w:val="00542D07"/>
    <w:rsid w:val="006207B0"/>
    <w:rsid w:val="00680E56"/>
    <w:rsid w:val="006C1760"/>
    <w:rsid w:val="0070053A"/>
    <w:rsid w:val="007B043A"/>
    <w:rsid w:val="00884FBD"/>
    <w:rsid w:val="00A14955"/>
    <w:rsid w:val="00A72BA4"/>
    <w:rsid w:val="00A84EED"/>
    <w:rsid w:val="00AD1F1D"/>
    <w:rsid w:val="00B46EFA"/>
    <w:rsid w:val="00B77CD1"/>
    <w:rsid w:val="00C26180"/>
    <w:rsid w:val="00C62A2D"/>
    <w:rsid w:val="00CA2E3D"/>
    <w:rsid w:val="00E01F3D"/>
    <w:rsid w:val="00EC787A"/>
    <w:rsid w:val="00FB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7B374F"/>
  <w15:chartTrackingRefBased/>
  <w15:docId w15:val="{ECB92A7E-D024-4092-A213-7508DDAB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table" w:styleId="a7">
    <w:name w:val="Table Grid"/>
    <w:basedOn w:val="a1"/>
    <w:uiPriority w:val="39"/>
    <w:rsid w:val="00620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537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光</dc:creator>
  <cp:keywords/>
  <dc:description/>
  <cp:lastModifiedBy>坂本　光</cp:lastModifiedBy>
  <cp:revision>6</cp:revision>
  <dcterms:created xsi:type="dcterms:W3CDTF">2022-12-26T07:05:00Z</dcterms:created>
  <dcterms:modified xsi:type="dcterms:W3CDTF">2022-12-26T08:29:00Z</dcterms:modified>
</cp:coreProperties>
</file>